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2366" w14:textId="2F4C1565" w:rsidR="00BA74B8" w:rsidRPr="000D2C4B" w:rsidRDefault="00FF1C90" w:rsidP="00FE78BA">
      <w:pPr>
        <w:jc w:val="both"/>
        <w:rPr>
          <w:b/>
          <w:sz w:val="25"/>
          <w:szCs w:val="25"/>
        </w:rPr>
      </w:pPr>
      <w:r w:rsidRPr="000D2C4B">
        <w:rPr>
          <w:b/>
          <w:sz w:val="25"/>
          <w:szCs w:val="25"/>
        </w:rPr>
        <w:t xml:space="preserve">                                                                       </w:t>
      </w:r>
      <w:r w:rsidR="000D2C4B">
        <w:rPr>
          <w:b/>
          <w:sz w:val="25"/>
          <w:szCs w:val="25"/>
        </w:rPr>
        <w:t xml:space="preserve">   </w:t>
      </w:r>
      <w:r w:rsidRPr="000D2C4B">
        <w:rPr>
          <w:b/>
          <w:sz w:val="25"/>
          <w:szCs w:val="25"/>
        </w:rPr>
        <w:t xml:space="preserve">  </w:t>
      </w:r>
      <w:r w:rsidR="000D2C4B">
        <w:rPr>
          <w:b/>
          <w:sz w:val="25"/>
          <w:szCs w:val="25"/>
        </w:rPr>
        <w:t xml:space="preserve">     </w:t>
      </w:r>
      <w:r w:rsidRPr="000D2C4B">
        <w:rPr>
          <w:b/>
          <w:sz w:val="25"/>
          <w:szCs w:val="25"/>
        </w:rPr>
        <w:t xml:space="preserve">    </w:t>
      </w:r>
      <w:r w:rsidR="00BA74B8" w:rsidRPr="000D2C4B">
        <w:rPr>
          <w:b/>
          <w:sz w:val="25"/>
          <w:szCs w:val="25"/>
        </w:rPr>
        <w:t xml:space="preserve"> </w:t>
      </w:r>
    </w:p>
    <w:p w14:paraId="4BCFC297" w14:textId="77777777" w:rsidR="008E53A3" w:rsidRPr="000D2C4B" w:rsidRDefault="008E53A3" w:rsidP="00BA74B8">
      <w:pPr>
        <w:jc w:val="center"/>
        <w:rPr>
          <w:b/>
          <w:sz w:val="25"/>
          <w:szCs w:val="25"/>
        </w:rPr>
      </w:pPr>
    </w:p>
    <w:p w14:paraId="63350EAD" w14:textId="77777777" w:rsidR="00BA74B8" w:rsidRPr="000D2C4B" w:rsidRDefault="00BA74B8" w:rsidP="00BA74B8">
      <w:pPr>
        <w:jc w:val="center"/>
        <w:rPr>
          <w:b/>
          <w:sz w:val="25"/>
          <w:szCs w:val="25"/>
        </w:rPr>
      </w:pPr>
      <w:r w:rsidRPr="000D2C4B">
        <w:rPr>
          <w:b/>
          <w:sz w:val="25"/>
          <w:szCs w:val="25"/>
        </w:rPr>
        <w:t>ТЕХНИЧЕСКОЕ ЗАДАНИЕ</w:t>
      </w:r>
    </w:p>
    <w:p w14:paraId="0580F62B" w14:textId="77777777" w:rsidR="00BA74B8" w:rsidRPr="000D2C4B" w:rsidRDefault="00BA74B8" w:rsidP="00BA74B8">
      <w:pPr>
        <w:jc w:val="center"/>
        <w:rPr>
          <w:b/>
          <w:sz w:val="25"/>
          <w:szCs w:val="25"/>
        </w:rPr>
      </w:pPr>
    </w:p>
    <w:p w14:paraId="3F7071A4" w14:textId="12CF14A7" w:rsidR="00B253D2" w:rsidRPr="000D2C4B" w:rsidRDefault="00B253D2" w:rsidP="00B253D2">
      <w:pPr>
        <w:jc w:val="center"/>
        <w:rPr>
          <w:sz w:val="25"/>
          <w:szCs w:val="25"/>
        </w:rPr>
      </w:pPr>
      <w:r w:rsidRPr="000D2C4B">
        <w:rPr>
          <w:sz w:val="25"/>
          <w:szCs w:val="25"/>
        </w:rPr>
        <w:t xml:space="preserve">На разработку тендерных предложений по проектированию и строительству «под </w:t>
      </w:r>
      <w:proofErr w:type="gramStart"/>
      <w:r w:rsidRPr="000D2C4B">
        <w:rPr>
          <w:sz w:val="25"/>
          <w:szCs w:val="25"/>
        </w:rPr>
        <w:t>ключ»  объекта</w:t>
      </w:r>
      <w:proofErr w:type="gramEnd"/>
      <w:r w:rsidRPr="000D2C4B">
        <w:rPr>
          <w:sz w:val="25"/>
          <w:szCs w:val="25"/>
          <w:lang w:val="hr-HR"/>
        </w:rPr>
        <w:t xml:space="preserve"> </w:t>
      </w:r>
      <w:r w:rsidRPr="000D2C4B">
        <w:rPr>
          <w:sz w:val="25"/>
          <w:szCs w:val="25"/>
        </w:rPr>
        <w:t>«0»-й подъем водозаборных сооружений цеха В</w:t>
      </w:r>
      <w:r w:rsidR="00FE78BA">
        <w:rPr>
          <w:sz w:val="25"/>
          <w:szCs w:val="25"/>
          <w:lang w:val="tk-TM"/>
        </w:rPr>
        <w:t xml:space="preserve"> </w:t>
      </w:r>
      <w:r w:rsidRPr="000D2C4B">
        <w:rPr>
          <w:sz w:val="25"/>
          <w:szCs w:val="25"/>
        </w:rPr>
        <w:t>и</w:t>
      </w:r>
      <w:r w:rsidR="00FE78BA">
        <w:rPr>
          <w:sz w:val="25"/>
          <w:szCs w:val="25"/>
          <w:lang w:val="tk-TM"/>
        </w:rPr>
        <w:t xml:space="preserve"> </w:t>
      </w:r>
      <w:r w:rsidRPr="000D2C4B">
        <w:rPr>
          <w:sz w:val="25"/>
          <w:szCs w:val="25"/>
        </w:rPr>
        <w:t xml:space="preserve">К  </w:t>
      </w:r>
      <w:proofErr w:type="spellStart"/>
      <w:r w:rsidRPr="000D2C4B">
        <w:rPr>
          <w:sz w:val="25"/>
          <w:szCs w:val="25"/>
        </w:rPr>
        <w:t>Сейдинского</w:t>
      </w:r>
      <w:proofErr w:type="spellEnd"/>
      <w:r w:rsidRPr="000D2C4B">
        <w:rPr>
          <w:sz w:val="25"/>
          <w:szCs w:val="25"/>
        </w:rPr>
        <w:t xml:space="preserve"> нефтеперерабатывающего завода»</w:t>
      </w:r>
    </w:p>
    <w:p w14:paraId="57C465E3" w14:textId="77777777" w:rsidR="00B63159" w:rsidRPr="000D2C4B" w:rsidRDefault="00B63159" w:rsidP="00BA74B8">
      <w:pPr>
        <w:jc w:val="center"/>
        <w:rPr>
          <w:b/>
          <w:sz w:val="25"/>
          <w:szCs w:val="25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403"/>
        <w:gridCol w:w="6804"/>
      </w:tblGrid>
      <w:tr w:rsidR="004F3606" w:rsidRPr="000D2C4B" w14:paraId="47B6C9F3" w14:textId="77777777" w:rsidTr="00842BC5"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4858FFB" w14:textId="77777777" w:rsidR="004F3606" w:rsidRPr="000D2C4B" w:rsidRDefault="004F3606" w:rsidP="00F00616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53D8" w14:textId="77777777" w:rsidR="004F3606" w:rsidRPr="000D2C4B" w:rsidRDefault="004F3606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  <w:r w:rsidRPr="000D2C4B">
              <w:rPr>
                <w:b/>
                <w:sz w:val="25"/>
                <w:szCs w:val="25"/>
                <w:lang w:eastAsia="en-US"/>
              </w:rPr>
              <w:t>Перечень основных сведений и требований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6021" w14:textId="77777777" w:rsidR="004F3606" w:rsidRPr="000D2C4B" w:rsidRDefault="004F3606" w:rsidP="00F6573C">
            <w:pPr>
              <w:spacing w:line="256" w:lineRule="auto"/>
              <w:rPr>
                <w:b/>
                <w:sz w:val="25"/>
                <w:szCs w:val="25"/>
                <w:lang w:eastAsia="en-US"/>
              </w:rPr>
            </w:pPr>
            <w:r w:rsidRPr="000D2C4B">
              <w:rPr>
                <w:b/>
                <w:sz w:val="25"/>
                <w:szCs w:val="25"/>
                <w:lang w:eastAsia="en-US"/>
              </w:rPr>
              <w:t xml:space="preserve">Содержание основных сведений и требований  </w:t>
            </w:r>
          </w:p>
        </w:tc>
      </w:tr>
      <w:tr w:rsidR="004F3606" w:rsidRPr="000D2C4B" w14:paraId="3CF6B708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4A6E41C6" w14:textId="77777777" w:rsidR="004F3606" w:rsidRPr="000D2C4B" w:rsidRDefault="004F3606" w:rsidP="00F00616">
            <w:pPr>
              <w:spacing w:line="256" w:lineRule="auto"/>
              <w:jc w:val="center"/>
              <w:rPr>
                <w:sz w:val="25"/>
                <w:szCs w:val="25"/>
                <w:lang w:val="tk-TM"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2240" w14:textId="77777777" w:rsidR="004F3606" w:rsidRPr="000D2C4B" w:rsidRDefault="004F3606" w:rsidP="00790D7E">
            <w:pPr>
              <w:pStyle w:val="a3"/>
              <w:numPr>
                <w:ilvl w:val="0"/>
                <w:numId w:val="6"/>
              </w:num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Заказчик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9225" w14:textId="77777777" w:rsidR="004F3606" w:rsidRPr="000D2C4B" w:rsidRDefault="004F3606" w:rsidP="00790D7E">
            <w:pPr>
              <w:pStyle w:val="a3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Государственный концерн «Туркменнебит»</w:t>
            </w:r>
          </w:p>
          <w:p w14:paraId="5BF76551" w14:textId="77777777" w:rsidR="000D2C4B" w:rsidRPr="000D2C4B" w:rsidRDefault="000D2C4B" w:rsidP="00790D7E">
            <w:pPr>
              <w:pStyle w:val="a3"/>
              <w:rPr>
                <w:sz w:val="25"/>
                <w:szCs w:val="25"/>
              </w:rPr>
            </w:pPr>
          </w:p>
        </w:tc>
      </w:tr>
      <w:tr w:rsidR="004F3606" w:rsidRPr="000D2C4B" w14:paraId="42A9CE03" w14:textId="77777777" w:rsidTr="00121FDB">
        <w:trPr>
          <w:trHeight w:val="350"/>
        </w:trPr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5FD8893E" w14:textId="77777777" w:rsidR="004F3606" w:rsidRPr="000D2C4B" w:rsidRDefault="004F3606" w:rsidP="00F00616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F97A" w14:textId="77777777" w:rsidR="004F3606" w:rsidRPr="000D2C4B" w:rsidRDefault="004F3606" w:rsidP="00121FDB">
            <w:pPr>
              <w:pStyle w:val="a3"/>
              <w:numPr>
                <w:ilvl w:val="0"/>
                <w:numId w:val="6"/>
              </w:num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Предприятие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AA8" w14:textId="77777777" w:rsidR="004F3606" w:rsidRPr="000D2C4B" w:rsidRDefault="004F3606" w:rsidP="00121FDB">
            <w:pPr>
              <w:pStyle w:val="a3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Сейдинский нефтеперерабатывающий завод.</w:t>
            </w:r>
          </w:p>
          <w:p w14:paraId="77D85E62" w14:textId="77777777" w:rsidR="000D2C4B" w:rsidRPr="000D2C4B" w:rsidRDefault="000D2C4B" w:rsidP="00121FDB">
            <w:pPr>
              <w:pStyle w:val="a3"/>
              <w:rPr>
                <w:sz w:val="25"/>
                <w:szCs w:val="25"/>
                <w:lang w:eastAsia="en-US"/>
              </w:rPr>
            </w:pPr>
          </w:p>
        </w:tc>
      </w:tr>
      <w:tr w:rsidR="004F3606" w:rsidRPr="000D2C4B" w14:paraId="24B68FB5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07511F09" w14:textId="77777777" w:rsidR="004F3606" w:rsidRPr="000D2C4B" w:rsidRDefault="004F3606" w:rsidP="00F00616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CDB" w14:textId="77777777" w:rsidR="004F3606" w:rsidRPr="000D2C4B" w:rsidRDefault="004F3606" w:rsidP="00790D7E">
            <w:pPr>
              <w:pStyle w:val="a6"/>
              <w:numPr>
                <w:ilvl w:val="0"/>
                <w:numId w:val="6"/>
              </w:num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Подрядчик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2D6D" w14:textId="77777777" w:rsidR="004F3606" w:rsidRPr="000D2C4B" w:rsidRDefault="004F3606" w:rsidP="00B63159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  <w:lang w:eastAsia="en-US"/>
              </w:rPr>
              <w:t>Будет определен по рез</w:t>
            </w:r>
            <w:r w:rsidR="00B63159" w:rsidRPr="000D2C4B">
              <w:rPr>
                <w:sz w:val="25"/>
                <w:szCs w:val="25"/>
                <w:lang w:eastAsia="en-US"/>
              </w:rPr>
              <w:t>ультатам международного тендера</w:t>
            </w:r>
          </w:p>
        </w:tc>
      </w:tr>
      <w:tr w:rsidR="004F3606" w:rsidRPr="000D2C4B" w14:paraId="0169DE9F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0AB3D5D1" w14:textId="77777777" w:rsidR="004F3606" w:rsidRPr="000D2C4B" w:rsidRDefault="004F3606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7C35" w14:textId="77777777" w:rsidR="004F3606" w:rsidRPr="000D2C4B" w:rsidRDefault="004F3606" w:rsidP="00790D7E">
            <w:pPr>
              <w:pStyle w:val="a6"/>
              <w:numPr>
                <w:ilvl w:val="0"/>
                <w:numId w:val="6"/>
              </w:num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Основание для проведения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C975" w14:textId="77777777" w:rsidR="004F3606" w:rsidRPr="000D2C4B" w:rsidRDefault="004F3606" w:rsidP="00B63159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Разрешение Кабинета Министров Туркменистана №_____от «___»_______2024г.</w:t>
            </w:r>
          </w:p>
          <w:p w14:paraId="53305CED" w14:textId="77777777" w:rsidR="00B63159" w:rsidRPr="000D2C4B" w:rsidRDefault="00B63159" w:rsidP="00B63159">
            <w:pPr>
              <w:rPr>
                <w:sz w:val="25"/>
                <w:szCs w:val="25"/>
                <w:lang w:eastAsia="en-US"/>
              </w:rPr>
            </w:pPr>
          </w:p>
        </w:tc>
      </w:tr>
      <w:tr w:rsidR="004F3606" w:rsidRPr="000D2C4B" w14:paraId="040D93A5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558E2A2A" w14:textId="77777777" w:rsidR="004F3606" w:rsidRPr="000D2C4B" w:rsidRDefault="004F3606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7423" w14:textId="77777777" w:rsidR="004F3606" w:rsidRPr="000D2C4B" w:rsidRDefault="004F3606" w:rsidP="00790D7E">
            <w:pPr>
              <w:pStyle w:val="a6"/>
              <w:numPr>
                <w:ilvl w:val="0"/>
                <w:numId w:val="6"/>
              </w:num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  <w:lang w:eastAsia="en-US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30B7" w14:textId="77777777" w:rsidR="004F3606" w:rsidRPr="000D2C4B" w:rsidRDefault="004F3606" w:rsidP="00790D7E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  <w:lang w:eastAsia="en-US"/>
              </w:rPr>
              <w:t xml:space="preserve"> Новое строительство под ключ.</w:t>
            </w:r>
          </w:p>
          <w:p w14:paraId="3511B9B1" w14:textId="77777777" w:rsidR="000D2C4B" w:rsidRPr="000D2C4B" w:rsidRDefault="000D2C4B" w:rsidP="00790D7E">
            <w:pPr>
              <w:spacing w:line="256" w:lineRule="auto"/>
              <w:rPr>
                <w:sz w:val="25"/>
                <w:szCs w:val="25"/>
                <w:lang w:eastAsia="en-US"/>
              </w:rPr>
            </w:pPr>
          </w:p>
        </w:tc>
      </w:tr>
      <w:tr w:rsidR="004F3606" w:rsidRPr="000D2C4B" w14:paraId="785BB9B5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17E5DA57" w14:textId="77777777" w:rsidR="004F3606" w:rsidRPr="000D2C4B" w:rsidRDefault="004F3606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F453" w14:textId="77777777" w:rsidR="004F3606" w:rsidRPr="000D2C4B" w:rsidRDefault="004F3606" w:rsidP="00790D7E">
            <w:pPr>
              <w:pStyle w:val="a6"/>
              <w:numPr>
                <w:ilvl w:val="0"/>
                <w:numId w:val="6"/>
              </w:num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Цель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013F" w14:textId="77777777" w:rsidR="004F3606" w:rsidRPr="000D2C4B" w:rsidRDefault="004F3606" w:rsidP="007B7F9A">
            <w:pPr>
              <w:spacing w:line="256" w:lineRule="auto"/>
              <w:rPr>
                <w:sz w:val="25"/>
                <w:szCs w:val="25"/>
                <w:lang w:val="tk-TM" w:eastAsia="en-US"/>
              </w:rPr>
            </w:pPr>
            <w:r w:rsidRPr="000D2C4B">
              <w:rPr>
                <w:sz w:val="25"/>
                <w:szCs w:val="25"/>
                <w:lang w:eastAsia="en-US"/>
              </w:rPr>
              <w:t>П</w:t>
            </w:r>
            <w:r w:rsidRPr="000D2C4B">
              <w:rPr>
                <w:sz w:val="25"/>
                <w:szCs w:val="25"/>
                <w:lang w:val="tk-TM" w:eastAsia="en-US"/>
              </w:rPr>
              <w:t>оставка качественного водного ресурса на постоянной основе и в необходимом объеме</w:t>
            </w:r>
            <w:r w:rsidR="0083063E" w:rsidRPr="000D2C4B">
              <w:rPr>
                <w:sz w:val="25"/>
                <w:szCs w:val="25"/>
                <w:lang w:val="tk-TM" w:eastAsia="en-US"/>
              </w:rPr>
              <w:t>.</w:t>
            </w:r>
          </w:p>
        </w:tc>
      </w:tr>
      <w:tr w:rsidR="004F3606" w:rsidRPr="000D2C4B" w14:paraId="34B1AD6C" w14:textId="77777777" w:rsidTr="00842BC5"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71F03D34" w14:textId="77777777" w:rsidR="004F3606" w:rsidRPr="000D2C4B" w:rsidRDefault="004F3606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D5D3" w14:textId="77777777" w:rsidR="004F3606" w:rsidRPr="000D2C4B" w:rsidRDefault="004F3606" w:rsidP="00C223AF">
            <w:pPr>
              <w:ind w:left="34" w:firstLine="34"/>
              <w:rPr>
                <w:sz w:val="25"/>
                <w:szCs w:val="25"/>
                <w:lang w:val="tk-TM"/>
              </w:rPr>
            </w:pPr>
            <w:r w:rsidRPr="000D2C4B">
              <w:rPr>
                <w:sz w:val="25"/>
                <w:szCs w:val="25"/>
                <w:lang w:val="tk-TM"/>
              </w:rPr>
              <w:t xml:space="preserve">7. Стадийность проектирования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2B6" w14:textId="77777777" w:rsidR="004F3606" w:rsidRPr="000D2C4B" w:rsidRDefault="004F3606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7.1. Исходные данные на проектировани</w:t>
            </w:r>
            <w:r w:rsidR="00B53735" w:rsidRPr="000D2C4B">
              <w:rPr>
                <w:sz w:val="25"/>
                <w:szCs w:val="25"/>
              </w:rPr>
              <w:t>е</w:t>
            </w:r>
          </w:p>
          <w:p w14:paraId="1B3DAFC3" w14:textId="77777777" w:rsidR="004F3606" w:rsidRPr="000D2C4B" w:rsidRDefault="004F3606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7.2. Проектная документация (ПД)</w:t>
            </w:r>
          </w:p>
          <w:p w14:paraId="288C980B" w14:textId="77777777" w:rsidR="004F3606" w:rsidRPr="000D2C4B" w:rsidRDefault="004F3606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7.3. Рабочий проект (РП)</w:t>
            </w:r>
          </w:p>
        </w:tc>
      </w:tr>
      <w:tr w:rsidR="004F3606" w:rsidRPr="000D2C4B" w14:paraId="6C7586AD" w14:textId="77777777" w:rsidTr="00842BC5">
        <w:tc>
          <w:tcPr>
            <w:tcW w:w="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6D065" w14:textId="77777777" w:rsidR="004F3606" w:rsidRPr="000D2C4B" w:rsidRDefault="004F3606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6318" w14:textId="77777777" w:rsidR="004F3606" w:rsidRPr="000D2C4B" w:rsidRDefault="004F3606" w:rsidP="00842BC5">
            <w:pPr>
              <w:tabs>
                <w:tab w:val="left" w:pos="0"/>
              </w:tabs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 8. </w:t>
            </w:r>
            <w:r w:rsidR="00842BC5" w:rsidRPr="000D2C4B">
              <w:rPr>
                <w:sz w:val="25"/>
                <w:szCs w:val="25"/>
              </w:rPr>
              <w:t>Особые условия к проектированию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698" w14:textId="77777777" w:rsidR="004F3606" w:rsidRPr="000D2C4B" w:rsidRDefault="004F3606" w:rsidP="00097955">
            <w:pPr>
              <w:tabs>
                <w:tab w:val="left" w:pos="1395"/>
              </w:tabs>
              <w:ind w:left="520" w:hanging="520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8.1. Сейсмичность района строительства – 8 баллов.</w:t>
            </w:r>
          </w:p>
          <w:p w14:paraId="02CD8E1F" w14:textId="77777777" w:rsidR="004F3606" w:rsidRPr="000D2C4B" w:rsidRDefault="004F3606" w:rsidP="00097955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8.2. Работы по строительству нового «0»-го подъема водозаборных сооружений    проводятся в условиях действующего предприятия. Строительно-монтажные работы должны проводиться по согласованному с Заказчиком графику.</w:t>
            </w:r>
          </w:p>
          <w:p w14:paraId="22D1FA21" w14:textId="77777777" w:rsidR="004F3606" w:rsidRPr="000D2C4B" w:rsidRDefault="004F3606" w:rsidP="004F3606">
            <w:pPr>
              <w:tabs>
                <w:tab w:val="left" w:pos="1395"/>
              </w:tabs>
              <w:ind w:left="5" w:hanging="5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8.3. Расчёты осуществлять с учётом максимальной температуры в летний период +60</w:t>
            </w:r>
            <w:r w:rsidRPr="000D2C4B">
              <w:rPr>
                <w:sz w:val="25"/>
                <w:szCs w:val="25"/>
                <w:vertAlign w:val="superscript"/>
              </w:rPr>
              <w:t>0</w:t>
            </w:r>
            <w:r w:rsidRPr="000D2C4B">
              <w:rPr>
                <w:sz w:val="25"/>
                <w:szCs w:val="25"/>
              </w:rPr>
              <w:t>С в тени и минимальной температуры в зимний период минус -40</w:t>
            </w:r>
            <w:r w:rsidRPr="000D2C4B">
              <w:rPr>
                <w:sz w:val="25"/>
                <w:szCs w:val="25"/>
                <w:vertAlign w:val="superscript"/>
              </w:rPr>
              <w:t>0</w:t>
            </w:r>
            <w:r w:rsidRPr="000D2C4B">
              <w:rPr>
                <w:sz w:val="25"/>
                <w:szCs w:val="25"/>
              </w:rPr>
              <w:t>С.</w:t>
            </w:r>
          </w:p>
        </w:tc>
      </w:tr>
      <w:tr w:rsidR="00862202" w:rsidRPr="000D2C4B" w14:paraId="3E39936A" w14:textId="77777777" w:rsidTr="00842BC5"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C7EA6" w14:textId="77777777" w:rsidR="00862202" w:rsidRPr="000D2C4B" w:rsidRDefault="00862202" w:rsidP="0097329A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469" w14:textId="77777777" w:rsidR="00790D7E" w:rsidRPr="000D2C4B" w:rsidRDefault="00790D7E" w:rsidP="00842BC5">
            <w:pPr>
              <w:tabs>
                <w:tab w:val="left" w:pos="0"/>
              </w:tabs>
              <w:rPr>
                <w:sz w:val="25"/>
                <w:szCs w:val="25"/>
              </w:rPr>
            </w:pPr>
          </w:p>
          <w:p w14:paraId="20D71E99" w14:textId="77777777" w:rsidR="00790D7E" w:rsidRPr="000D2C4B" w:rsidRDefault="00790D7E" w:rsidP="00842BC5">
            <w:pPr>
              <w:tabs>
                <w:tab w:val="left" w:pos="0"/>
              </w:tabs>
              <w:rPr>
                <w:sz w:val="25"/>
                <w:szCs w:val="25"/>
              </w:rPr>
            </w:pPr>
          </w:p>
          <w:p w14:paraId="77BD8DE0" w14:textId="77777777" w:rsidR="00862202" w:rsidRPr="000D2C4B" w:rsidRDefault="00862202" w:rsidP="00842BC5">
            <w:pPr>
              <w:tabs>
                <w:tab w:val="left" w:pos="0"/>
              </w:tabs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9. Основные исходные данные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4EC8" w14:textId="628B3FAE" w:rsidR="00862202" w:rsidRPr="000D2C4B" w:rsidRDefault="00862202" w:rsidP="0086220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9.</w:t>
            </w:r>
            <w:r w:rsidR="00E304DE" w:rsidRPr="00E304DE">
              <w:rPr>
                <w:sz w:val="25"/>
                <w:szCs w:val="25"/>
              </w:rPr>
              <w:t>1</w:t>
            </w:r>
            <w:r w:rsidRPr="000D2C4B">
              <w:rPr>
                <w:sz w:val="25"/>
                <w:szCs w:val="25"/>
              </w:rPr>
              <w:t>.</w:t>
            </w:r>
            <w:r w:rsidR="00E304DE" w:rsidRPr="00E304DE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>По капитальности – постоянные водозаборные сооружения.</w:t>
            </w:r>
          </w:p>
          <w:p w14:paraId="62D63CB2" w14:textId="77777777" w:rsidR="00862202" w:rsidRDefault="00862202" w:rsidP="0086220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9.</w:t>
            </w:r>
            <w:r w:rsidR="00E304DE" w:rsidRPr="00443608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 Место расположения водоприемника - русловое. Вид источника воды – речной. Вода из реки Амударья подается по русловым прорезям.</w:t>
            </w:r>
          </w:p>
          <w:p w14:paraId="6FE4F937" w14:textId="5DD2DA4F" w:rsidR="00E304DE" w:rsidRPr="00E304DE" w:rsidRDefault="00E304DE" w:rsidP="00862202">
            <w:pPr>
              <w:jc w:val="both"/>
              <w:rPr>
                <w:sz w:val="25"/>
                <w:szCs w:val="25"/>
              </w:rPr>
            </w:pPr>
            <w:r w:rsidRPr="00E304DE"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</w:rPr>
              <w:t>.3. Расстояние от водозабора до водоочистных сооружений составляет 6,5 км.</w:t>
            </w:r>
          </w:p>
        </w:tc>
      </w:tr>
      <w:tr w:rsidR="004F3606" w:rsidRPr="000D2C4B" w14:paraId="5B1BC7FC" w14:textId="77777777" w:rsidTr="00842BC5">
        <w:trPr>
          <w:trHeight w:val="1318"/>
        </w:trPr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1D91AA8" w14:textId="77777777" w:rsidR="004F3606" w:rsidRPr="000D2C4B" w:rsidRDefault="004F3606" w:rsidP="006526A0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6E02" w14:textId="77777777" w:rsidR="00790D7E" w:rsidRPr="000D2C4B" w:rsidRDefault="00790D7E" w:rsidP="004F3606">
            <w:pPr>
              <w:spacing w:line="256" w:lineRule="auto"/>
              <w:rPr>
                <w:sz w:val="25"/>
                <w:szCs w:val="25"/>
              </w:rPr>
            </w:pPr>
          </w:p>
          <w:p w14:paraId="7CE9076F" w14:textId="77777777" w:rsidR="00790D7E" w:rsidRPr="000D2C4B" w:rsidRDefault="00790D7E" w:rsidP="004F3606">
            <w:pPr>
              <w:spacing w:line="256" w:lineRule="auto"/>
              <w:rPr>
                <w:sz w:val="25"/>
                <w:szCs w:val="25"/>
              </w:rPr>
            </w:pPr>
          </w:p>
          <w:p w14:paraId="12CF1CD2" w14:textId="77777777" w:rsidR="004F3606" w:rsidRPr="000D2C4B" w:rsidRDefault="00862202" w:rsidP="004F3606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>10</w:t>
            </w:r>
            <w:r w:rsidR="004F3606" w:rsidRPr="000D2C4B">
              <w:rPr>
                <w:sz w:val="25"/>
                <w:szCs w:val="25"/>
              </w:rPr>
              <w:t xml:space="preserve">. Основные технические  требования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2A38" w14:textId="77777777" w:rsidR="00E304DE" w:rsidRPr="0033694E" w:rsidRDefault="00862202" w:rsidP="00061945">
            <w:pPr>
              <w:spacing w:line="256" w:lineRule="auto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  <w:lang w:eastAsia="en-US"/>
              </w:rPr>
              <w:t>10</w:t>
            </w:r>
            <w:r w:rsidR="004F3606" w:rsidRPr="000D2C4B">
              <w:rPr>
                <w:sz w:val="25"/>
                <w:szCs w:val="25"/>
                <w:lang w:eastAsia="en-US"/>
              </w:rPr>
              <w:t xml:space="preserve">.1. </w:t>
            </w:r>
            <w:r w:rsidR="00121FDB" w:rsidRPr="000D2C4B">
              <w:rPr>
                <w:sz w:val="25"/>
                <w:szCs w:val="25"/>
              </w:rPr>
              <w:t>Мощность производства водозаборных сооружений</w:t>
            </w:r>
            <w:r w:rsidR="00E304DE">
              <w:rPr>
                <w:sz w:val="25"/>
                <w:szCs w:val="25"/>
              </w:rPr>
              <w:t xml:space="preserve">, с перспективой на </w:t>
            </w:r>
            <w:r w:rsidR="00E304DE" w:rsidRPr="0033694E">
              <w:rPr>
                <w:sz w:val="25"/>
                <w:szCs w:val="25"/>
              </w:rPr>
              <w:t xml:space="preserve">дальнейшее строительство промышленных предприятий, </w:t>
            </w:r>
            <w:r w:rsidR="00121FDB" w:rsidRPr="0033694E">
              <w:rPr>
                <w:sz w:val="25"/>
                <w:szCs w:val="25"/>
              </w:rPr>
              <w:t>должна составлять 1</w:t>
            </w:r>
            <w:r w:rsidR="00E304DE" w:rsidRPr="0033694E">
              <w:rPr>
                <w:sz w:val="25"/>
                <w:szCs w:val="25"/>
              </w:rPr>
              <w:t>45 92</w:t>
            </w:r>
            <w:r w:rsidR="00121FDB" w:rsidRPr="0033694E">
              <w:rPr>
                <w:sz w:val="25"/>
                <w:szCs w:val="25"/>
              </w:rPr>
              <w:t>0 м</w:t>
            </w:r>
            <w:r w:rsidR="00121FDB" w:rsidRPr="0033694E">
              <w:rPr>
                <w:sz w:val="25"/>
                <w:szCs w:val="25"/>
                <w:vertAlign w:val="superscript"/>
              </w:rPr>
              <w:t>3</w:t>
            </w:r>
            <w:r w:rsidR="00121FDB" w:rsidRPr="0033694E">
              <w:rPr>
                <w:sz w:val="25"/>
                <w:szCs w:val="25"/>
              </w:rPr>
              <w:t>/сутки.</w:t>
            </w:r>
          </w:p>
          <w:p w14:paraId="6DD13667" w14:textId="7727CB83" w:rsidR="00295804" w:rsidRDefault="00E304DE" w:rsidP="00061945">
            <w:pPr>
              <w:spacing w:line="256" w:lineRule="auto"/>
              <w:rPr>
                <w:sz w:val="25"/>
                <w:szCs w:val="25"/>
              </w:rPr>
            </w:pPr>
            <w:r w:rsidRPr="0033694E">
              <w:rPr>
                <w:sz w:val="25"/>
                <w:szCs w:val="25"/>
              </w:rPr>
              <w:t>Водоочистная станция – 1</w:t>
            </w:r>
            <w:r w:rsidR="00295804" w:rsidRPr="0033694E">
              <w:rPr>
                <w:sz w:val="25"/>
                <w:szCs w:val="25"/>
              </w:rPr>
              <w:t>20</w:t>
            </w:r>
            <w:r w:rsidRPr="0033694E">
              <w:rPr>
                <w:sz w:val="25"/>
                <w:szCs w:val="25"/>
              </w:rPr>
              <w:t> </w:t>
            </w:r>
            <w:r w:rsidR="00295804" w:rsidRPr="0033694E">
              <w:rPr>
                <w:sz w:val="25"/>
                <w:szCs w:val="25"/>
              </w:rPr>
              <w:t>0</w:t>
            </w:r>
            <w:r w:rsidRPr="0033694E">
              <w:rPr>
                <w:sz w:val="25"/>
                <w:szCs w:val="25"/>
              </w:rPr>
              <w:t>00 м</w:t>
            </w:r>
            <w:r w:rsidRPr="0033694E">
              <w:rPr>
                <w:sz w:val="25"/>
                <w:szCs w:val="25"/>
                <w:vertAlign w:val="superscript"/>
              </w:rPr>
              <w:t>3</w:t>
            </w:r>
            <w:r w:rsidRPr="0033694E">
              <w:rPr>
                <w:sz w:val="25"/>
                <w:szCs w:val="25"/>
              </w:rPr>
              <w:t>/сутки, в том числе</w:t>
            </w:r>
            <w:r>
              <w:rPr>
                <w:sz w:val="25"/>
                <w:szCs w:val="25"/>
              </w:rPr>
              <w:t>:</w:t>
            </w:r>
          </w:p>
          <w:p w14:paraId="0556EA16" w14:textId="77777777" w:rsidR="00295804" w:rsidRDefault="00295804" w:rsidP="00061945">
            <w:pPr>
              <w:spacing w:line="25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- Подача воды питьевого качества на нужды города и предприятий 40 000 </w:t>
            </w:r>
            <w:r w:rsidRPr="000D2C4B">
              <w:rPr>
                <w:sz w:val="25"/>
                <w:szCs w:val="25"/>
              </w:rPr>
              <w:t>м</w:t>
            </w:r>
            <w:r w:rsidRPr="000D2C4B">
              <w:rPr>
                <w:sz w:val="25"/>
                <w:szCs w:val="25"/>
                <w:vertAlign w:val="superscript"/>
              </w:rPr>
              <w:t>3</w:t>
            </w:r>
            <w:r w:rsidRPr="000D2C4B">
              <w:rPr>
                <w:sz w:val="25"/>
                <w:szCs w:val="25"/>
              </w:rPr>
              <w:t>/сутки</w:t>
            </w:r>
            <w:r>
              <w:rPr>
                <w:sz w:val="25"/>
                <w:szCs w:val="25"/>
              </w:rPr>
              <w:t>;</w:t>
            </w:r>
          </w:p>
          <w:p w14:paraId="41B9CAEA" w14:textId="583CFA73" w:rsidR="00295804" w:rsidRPr="0033694E" w:rsidRDefault="00295804" w:rsidP="00061945">
            <w:pPr>
              <w:spacing w:line="25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- Подача </w:t>
            </w:r>
            <w:r w:rsidRPr="0033694E">
              <w:rPr>
                <w:sz w:val="25"/>
                <w:szCs w:val="25"/>
              </w:rPr>
              <w:t>производственной воды на ТЭЦ, НПЗ, ППС, предприятия стройиндустрии – 80 000 м</w:t>
            </w:r>
            <w:r w:rsidRPr="0033694E">
              <w:rPr>
                <w:sz w:val="25"/>
                <w:szCs w:val="25"/>
                <w:vertAlign w:val="superscript"/>
              </w:rPr>
              <w:t>3</w:t>
            </w:r>
            <w:r w:rsidRPr="0033694E">
              <w:rPr>
                <w:sz w:val="25"/>
                <w:szCs w:val="25"/>
              </w:rPr>
              <w:t>/сутки;</w:t>
            </w:r>
          </w:p>
          <w:p w14:paraId="713FD789" w14:textId="60425F33" w:rsidR="00295804" w:rsidRPr="0033694E" w:rsidRDefault="00295804" w:rsidP="00061945">
            <w:pPr>
              <w:spacing w:line="256" w:lineRule="auto"/>
              <w:rPr>
                <w:sz w:val="25"/>
                <w:szCs w:val="25"/>
              </w:rPr>
            </w:pPr>
            <w:r w:rsidRPr="0033694E">
              <w:rPr>
                <w:sz w:val="25"/>
                <w:szCs w:val="25"/>
              </w:rPr>
              <w:t xml:space="preserve">Для орошения – </w:t>
            </w:r>
            <w:r w:rsidR="00904538" w:rsidRPr="0033694E">
              <w:rPr>
                <w:sz w:val="25"/>
                <w:szCs w:val="25"/>
              </w:rPr>
              <w:t>25</w:t>
            </w:r>
            <w:r w:rsidRPr="0033694E">
              <w:rPr>
                <w:sz w:val="25"/>
                <w:szCs w:val="25"/>
              </w:rPr>
              <w:t> </w:t>
            </w:r>
            <w:r w:rsidR="00904538" w:rsidRPr="0033694E">
              <w:rPr>
                <w:sz w:val="25"/>
                <w:szCs w:val="25"/>
              </w:rPr>
              <w:t>9</w:t>
            </w:r>
            <w:r w:rsidRPr="0033694E">
              <w:rPr>
                <w:sz w:val="25"/>
                <w:szCs w:val="25"/>
              </w:rPr>
              <w:t>20 м</w:t>
            </w:r>
            <w:r w:rsidRPr="0033694E">
              <w:rPr>
                <w:sz w:val="25"/>
                <w:szCs w:val="25"/>
                <w:vertAlign w:val="superscript"/>
              </w:rPr>
              <w:t>3</w:t>
            </w:r>
            <w:r w:rsidRPr="0033694E">
              <w:rPr>
                <w:sz w:val="25"/>
                <w:szCs w:val="25"/>
              </w:rPr>
              <w:t>/сутки;</w:t>
            </w:r>
          </w:p>
          <w:p w14:paraId="2E91628E" w14:textId="6D4B0629" w:rsidR="00121FDB" w:rsidRPr="0033694E" w:rsidRDefault="00121FDB" w:rsidP="00061945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33694E">
              <w:rPr>
                <w:sz w:val="25"/>
                <w:szCs w:val="25"/>
              </w:rPr>
              <w:t>Непрерывное количество часов работы в год - 8000.</w:t>
            </w:r>
          </w:p>
          <w:p w14:paraId="1A7EB941" w14:textId="77777777" w:rsidR="00121FDB" w:rsidRPr="000D2C4B" w:rsidRDefault="00862202" w:rsidP="00F6573C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33694E">
              <w:rPr>
                <w:sz w:val="25"/>
                <w:szCs w:val="25"/>
                <w:lang w:eastAsia="en-US"/>
              </w:rPr>
              <w:t>10</w:t>
            </w:r>
            <w:r w:rsidR="004F3606" w:rsidRPr="0033694E">
              <w:rPr>
                <w:sz w:val="25"/>
                <w:szCs w:val="25"/>
                <w:lang w:eastAsia="en-US"/>
              </w:rPr>
              <w:t xml:space="preserve">.2. </w:t>
            </w:r>
            <w:r w:rsidR="00121FDB" w:rsidRPr="0033694E">
              <w:rPr>
                <w:sz w:val="25"/>
                <w:szCs w:val="25"/>
                <w:lang w:eastAsia="en-US"/>
              </w:rPr>
              <w:t>Необходимо разработать наиболее простой</w:t>
            </w:r>
            <w:r w:rsidR="00121FDB" w:rsidRPr="000D2C4B">
              <w:rPr>
                <w:sz w:val="25"/>
                <w:szCs w:val="25"/>
                <w:lang w:eastAsia="en-US"/>
              </w:rPr>
              <w:t xml:space="preserve"> и </w:t>
            </w:r>
            <w:r w:rsidR="00121FDB" w:rsidRPr="000D2C4B">
              <w:rPr>
                <w:sz w:val="25"/>
                <w:szCs w:val="25"/>
                <w:lang w:eastAsia="en-US"/>
              </w:rPr>
              <w:lastRenderedPageBreak/>
              <w:t>экономичный способ забора воды.</w:t>
            </w:r>
            <w:r w:rsidR="00121FDB" w:rsidRPr="000D2C4B">
              <w:rPr>
                <w:sz w:val="25"/>
                <w:szCs w:val="25"/>
              </w:rPr>
              <w:t xml:space="preserve"> </w:t>
            </w:r>
          </w:p>
          <w:p w14:paraId="0A95BA06" w14:textId="77777777" w:rsidR="00121FDB" w:rsidRPr="000D2C4B" w:rsidRDefault="00862202" w:rsidP="00F6573C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  <w:lang w:eastAsia="en-US"/>
              </w:rPr>
              <w:t>10</w:t>
            </w:r>
            <w:r w:rsidR="004F3606" w:rsidRPr="000D2C4B">
              <w:rPr>
                <w:sz w:val="25"/>
                <w:szCs w:val="25"/>
                <w:lang w:eastAsia="en-US"/>
              </w:rPr>
              <w:t xml:space="preserve">.3. </w:t>
            </w:r>
            <w:r w:rsidR="00121FDB" w:rsidRPr="000D2C4B">
              <w:rPr>
                <w:sz w:val="25"/>
                <w:szCs w:val="25"/>
                <w:lang w:eastAsia="en-US"/>
              </w:rPr>
              <w:t>Предусмотреть бесперебойность в получении требуемого количества воды</w:t>
            </w:r>
            <w:r w:rsidR="00121FDB" w:rsidRPr="000D2C4B">
              <w:rPr>
                <w:sz w:val="25"/>
                <w:szCs w:val="25"/>
                <w:lang w:val="tk-TM" w:eastAsia="en-US"/>
              </w:rPr>
              <w:t xml:space="preserve"> даже при возникновении проблем с источником (снижение уровня вод).</w:t>
            </w:r>
          </w:p>
          <w:p w14:paraId="2D0E2FA1" w14:textId="77777777" w:rsidR="00061945" w:rsidRPr="000D2C4B" w:rsidRDefault="00862202" w:rsidP="00FD65C5">
            <w:pPr>
              <w:spacing w:line="256" w:lineRule="auto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  <w:lang w:eastAsia="en-US"/>
              </w:rPr>
              <w:t>10</w:t>
            </w:r>
            <w:r w:rsidR="004F3606" w:rsidRPr="000D2C4B">
              <w:rPr>
                <w:sz w:val="25"/>
                <w:szCs w:val="25"/>
                <w:lang w:eastAsia="en-US"/>
              </w:rPr>
              <w:t>.4.</w:t>
            </w:r>
            <w:r w:rsidR="004F3606" w:rsidRPr="000D2C4B">
              <w:rPr>
                <w:sz w:val="25"/>
                <w:szCs w:val="25"/>
              </w:rPr>
              <w:t xml:space="preserve"> </w:t>
            </w:r>
            <w:r w:rsidR="00121FDB" w:rsidRPr="000D2C4B">
              <w:rPr>
                <w:sz w:val="25"/>
                <w:szCs w:val="25"/>
                <w:lang w:eastAsia="en-US"/>
              </w:rPr>
              <w:t>Предусмотреть защитные меры, предотвращающие загрязнение воды с момента ее забора и далее по трубам.</w:t>
            </w:r>
          </w:p>
          <w:p w14:paraId="1445F6DA" w14:textId="77777777" w:rsidR="004F3606" w:rsidRPr="000D2C4B" w:rsidRDefault="00862202" w:rsidP="00061945">
            <w:pPr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>10</w:t>
            </w:r>
            <w:r w:rsidR="004F3606" w:rsidRPr="000D2C4B">
              <w:rPr>
                <w:sz w:val="25"/>
                <w:szCs w:val="25"/>
              </w:rPr>
              <w:t>.5.</w:t>
            </w:r>
            <w:r w:rsidR="004F3606" w:rsidRPr="000D2C4B">
              <w:rPr>
                <w:noProof/>
                <w:sz w:val="25"/>
                <w:szCs w:val="25"/>
              </w:rPr>
              <w:t xml:space="preserve">  </w:t>
            </w:r>
            <w:r w:rsidR="00061945" w:rsidRPr="000D2C4B">
              <w:rPr>
                <w:sz w:val="25"/>
                <w:szCs w:val="25"/>
              </w:rPr>
              <w:t>Назначенный  срок службы водозаборных сооружений должен составлять  не менее 25 лет.</w:t>
            </w:r>
          </w:p>
        </w:tc>
      </w:tr>
      <w:tr w:rsidR="0083063E" w:rsidRPr="000D2C4B" w14:paraId="77825ABB" w14:textId="77777777" w:rsidTr="00842BC5">
        <w:trPr>
          <w:trHeight w:val="1318"/>
        </w:trPr>
        <w:tc>
          <w:tcPr>
            <w:tcW w:w="28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3D3F0A1" w14:textId="77777777" w:rsidR="0083063E" w:rsidRPr="000D2C4B" w:rsidRDefault="0083063E" w:rsidP="006526A0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16A" w14:textId="77777777" w:rsidR="00790D7E" w:rsidRPr="000D2C4B" w:rsidRDefault="00790D7E" w:rsidP="00F23382">
            <w:pPr>
              <w:tabs>
                <w:tab w:val="left" w:pos="-249"/>
                <w:tab w:val="left" w:pos="0"/>
                <w:tab w:val="left" w:pos="176"/>
              </w:tabs>
              <w:jc w:val="both"/>
              <w:rPr>
                <w:sz w:val="25"/>
                <w:szCs w:val="25"/>
              </w:rPr>
            </w:pPr>
          </w:p>
          <w:p w14:paraId="4CE59994" w14:textId="77777777" w:rsidR="00790D7E" w:rsidRPr="000D2C4B" w:rsidRDefault="00790D7E" w:rsidP="00F23382">
            <w:pPr>
              <w:tabs>
                <w:tab w:val="left" w:pos="-249"/>
                <w:tab w:val="left" w:pos="0"/>
                <w:tab w:val="left" w:pos="176"/>
              </w:tabs>
              <w:jc w:val="both"/>
              <w:rPr>
                <w:sz w:val="25"/>
                <w:szCs w:val="25"/>
              </w:rPr>
            </w:pPr>
          </w:p>
          <w:p w14:paraId="1F4193D7" w14:textId="77777777" w:rsidR="0083063E" w:rsidRPr="000D2C4B" w:rsidRDefault="0083063E" w:rsidP="00F23382">
            <w:pPr>
              <w:tabs>
                <w:tab w:val="left" w:pos="-249"/>
                <w:tab w:val="left" w:pos="0"/>
                <w:tab w:val="left" w:pos="176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 1</w:t>
            </w:r>
            <w:r w:rsidR="00862202" w:rsidRPr="000D2C4B">
              <w:rPr>
                <w:sz w:val="25"/>
                <w:szCs w:val="25"/>
              </w:rPr>
              <w:t>1</w:t>
            </w:r>
            <w:r w:rsidRPr="000D2C4B">
              <w:rPr>
                <w:sz w:val="25"/>
                <w:szCs w:val="25"/>
              </w:rPr>
              <w:t>.Требования</w:t>
            </w:r>
          </w:p>
          <w:p w14:paraId="31D1671D" w14:textId="77777777" w:rsidR="0083063E" w:rsidRPr="000D2C4B" w:rsidRDefault="0083063E" w:rsidP="00F23382">
            <w:pPr>
              <w:tabs>
                <w:tab w:val="left" w:pos="34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  к технологии и</w:t>
            </w:r>
          </w:p>
          <w:p w14:paraId="496D8C5D" w14:textId="77777777" w:rsidR="0083063E" w:rsidRPr="000D2C4B" w:rsidRDefault="0083063E" w:rsidP="00F23382">
            <w:pPr>
              <w:tabs>
                <w:tab w:val="left" w:pos="34"/>
              </w:tabs>
              <w:spacing w:line="256" w:lineRule="auto"/>
              <w:jc w:val="both"/>
              <w:rPr>
                <w:b/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  объем работ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BAE8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  <w:lang w:eastAsia="en-US"/>
              </w:rPr>
              <w:t>1</w:t>
            </w:r>
            <w:r w:rsidR="00862202" w:rsidRPr="000D2C4B">
              <w:rPr>
                <w:sz w:val="25"/>
                <w:szCs w:val="25"/>
                <w:lang w:eastAsia="en-US"/>
              </w:rPr>
              <w:t>1</w:t>
            </w:r>
            <w:r w:rsidRPr="000D2C4B">
              <w:rPr>
                <w:sz w:val="25"/>
                <w:szCs w:val="25"/>
                <w:lang w:eastAsia="en-US"/>
              </w:rPr>
              <w:t>.1.</w:t>
            </w:r>
            <w:r w:rsidRPr="000D2C4B">
              <w:rPr>
                <w:sz w:val="25"/>
                <w:szCs w:val="25"/>
              </w:rPr>
              <w:t xml:space="preserve"> В составе «0»-го подъема должны быть предусмотрены:</w:t>
            </w:r>
          </w:p>
          <w:p w14:paraId="6C451811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</w:t>
            </w:r>
            <w:r w:rsidR="00121FDB" w:rsidRPr="000D2C4B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 xml:space="preserve">-  </w:t>
            </w:r>
            <w:r w:rsidR="00121FDB" w:rsidRPr="000D2C4B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>Насосная станция «0»-го подъема;</w:t>
            </w:r>
          </w:p>
          <w:p w14:paraId="31B93073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- Радиальные отстойники с распределительными чашами;</w:t>
            </w:r>
          </w:p>
          <w:p w14:paraId="28847163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- Шламонакопители;</w:t>
            </w:r>
          </w:p>
          <w:p w14:paraId="7BFEB2FC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- Пульпонасосная станция;</w:t>
            </w:r>
          </w:p>
          <w:p w14:paraId="75256D72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- Насосная станция 1-го подъема; </w:t>
            </w:r>
          </w:p>
          <w:p w14:paraId="37E4B104" w14:textId="77777777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 - </w:t>
            </w:r>
            <w:r w:rsidRPr="000D2C4B">
              <w:rPr>
                <w:noProof/>
                <w:sz w:val="25"/>
                <w:szCs w:val="25"/>
              </w:rPr>
              <w:t xml:space="preserve">Водоприемные оголовки  </w:t>
            </w:r>
          </w:p>
          <w:p w14:paraId="5B67B101" w14:textId="77777777" w:rsidR="0083063E" w:rsidRPr="000D2C4B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62202" w:rsidRPr="000D2C4B">
              <w:rPr>
                <w:sz w:val="25"/>
                <w:szCs w:val="25"/>
              </w:rPr>
              <w:t>1</w:t>
            </w:r>
            <w:r w:rsidRPr="000D2C4B">
              <w:rPr>
                <w:sz w:val="25"/>
                <w:szCs w:val="25"/>
              </w:rPr>
              <w:t xml:space="preserve">.1.1. </w:t>
            </w:r>
            <w:r w:rsidRPr="000D2C4B">
              <w:rPr>
                <w:noProof/>
                <w:sz w:val="25"/>
                <w:szCs w:val="25"/>
              </w:rPr>
              <w:t>В насосной станции «0» подъема предусмотреть:</w:t>
            </w:r>
          </w:p>
          <w:p w14:paraId="33FE694D" w14:textId="4202D43F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0D2C4B">
              <w:rPr>
                <w:noProof/>
                <w:sz w:val="25"/>
                <w:szCs w:val="25"/>
              </w:rPr>
              <w:t xml:space="preserve">- </w:t>
            </w:r>
            <w:r w:rsidRPr="0033694E">
              <w:rPr>
                <w:noProof/>
                <w:sz w:val="25"/>
                <w:szCs w:val="25"/>
              </w:rPr>
              <w:t xml:space="preserve">Установку </w:t>
            </w:r>
            <w:r w:rsidR="00904538" w:rsidRPr="0033694E">
              <w:rPr>
                <w:noProof/>
                <w:sz w:val="25"/>
                <w:szCs w:val="25"/>
              </w:rPr>
              <w:t>3</w:t>
            </w:r>
            <w:r w:rsidRPr="0033694E">
              <w:rPr>
                <w:noProof/>
                <w:sz w:val="25"/>
                <w:szCs w:val="25"/>
              </w:rPr>
              <w:t xml:space="preserve">-х основных насосов (1 рабочий, </w:t>
            </w:r>
            <w:r w:rsidR="00904538" w:rsidRPr="0033694E">
              <w:rPr>
                <w:noProof/>
                <w:sz w:val="25"/>
                <w:szCs w:val="25"/>
              </w:rPr>
              <w:t>2</w:t>
            </w:r>
            <w:r w:rsidR="008F791E" w:rsidRPr="0033694E">
              <w:rPr>
                <w:noProof/>
                <w:sz w:val="25"/>
                <w:szCs w:val="25"/>
              </w:rPr>
              <w:t xml:space="preserve"> </w:t>
            </w:r>
            <w:r w:rsidRPr="0033694E">
              <w:rPr>
                <w:noProof/>
                <w:sz w:val="25"/>
                <w:szCs w:val="25"/>
              </w:rPr>
              <w:t xml:space="preserve">резервный) производимостью </w:t>
            </w:r>
            <w:r w:rsidR="00904538" w:rsidRPr="0033694E">
              <w:rPr>
                <w:noProof/>
                <w:sz w:val="25"/>
                <w:szCs w:val="25"/>
              </w:rPr>
              <w:t>6 3</w:t>
            </w:r>
            <w:r w:rsidRPr="0033694E">
              <w:rPr>
                <w:noProof/>
                <w:sz w:val="25"/>
                <w:szCs w:val="25"/>
              </w:rPr>
              <w:t>00 м</w:t>
            </w:r>
            <w:r w:rsidRPr="0033694E">
              <w:rPr>
                <w:noProof/>
                <w:sz w:val="25"/>
                <w:szCs w:val="25"/>
                <w:vertAlign w:val="superscript"/>
              </w:rPr>
              <w:t>3</w:t>
            </w:r>
            <w:r w:rsidRPr="0033694E">
              <w:rPr>
                <w:noProof/>
                <w:sz w:val="25"/>
                <w:szCs w:val="25"/>
              </w:rPr>
              <w:t>/час</w:t>
            </w:r>
            <w:r w:rsidR="00904538" w:rsidRPr="0033694E">
              <w:rPr>
                <w:noProof/>
                <w:sz w:val="25"/>
                <w:szCs w:val="25"/>
              </w:rPr>
              <w:t>, высота подъёма – 27м.</w:t>
            </w:r>
          </w:p>
          <w:p w14:paraId="421A8511" w14:textId="77777777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33694E">
              <w:rPr>
                <w:noProof/>
                <w:sz w:val="25"/>
                <w:szCs w:val="25"/>
              </w:rPr>
              <w:t>- Установку 2-х дренажных насосов (1 рабочий, 1резервный) производительностью 30 м</w:t>
            </w:r>
            <w:r w:rsidRPr="0033694E">
              <w:rPr>
                <w:noProof/>
                <w:sz w:val="25"/>
                <w:szCs w:val="25"/>
                <w:vertAlign w:val="superscript"/>
              </w:rPr>
              <w:t>3</w:t>
            </w:r>
            <w:r w:rsidRPr="0033694E">
              <w:rPr>
                <w:noProof/>
                <w:sz w:val="25"/>
                <w:szCs w:val="25"/>
              </w:rPr>
              <w:t>/час.</w:t>
            </w:r>
          </w:p>
          <w:p w14:paraId="0E6FABB4" w14:textId="77777777" w:rsidR="0083063E" w:rsidRPr="0033694E" w:rsidRDefault="0083063E" w:rsidP="00F23382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33694E">
              <w:rPr>
                <w:sz w:val="25"/>
                <w:szCs w:val="25"/>
                <w:lang w:eastAsia="en-US"/>
              </w:rPr>
              <w:t>- Установку кран-балки (тоннаж определить по весу насосов).</w:t>
            </w:r>
          </w:p>
          <w:p w14:paraId="6D1AD9A7" w14:textId="77777777" w:rsidR="0083063E" w:rsidRPr="0033694E" w:rsidRDefault="0083063E" w:rsidP="00F23382">
            <w:pPr>
              <w:spacing w:line="256" w:lineRule="auto"/>
              <w:ind w:left="5" w:hanging="5"/>
              <w:rPr>
                <w:sz w:val="25"/>
                <w:szCs w:val="25"/>
              </w:rPr>
            </w:pPr>
            <w:r w:rsidRPr="0033694E">
              <w:rPr>
                <w:sz w:val="25"/>
                <w:szCs w:val="25"/>
              </w:rPr>
              <w:t>1</w:t>
            </w:r>
            <w:r w:rsidR="00862202" w:rsidRPr="0033694E">
              <w:rPr>
                <w:sz w:val="25"/>
                <w:szCs w:val="25"/>
              </w:rPr>
              <w:t>1</w:t>
            </w:r>
            <w:r w:rsidRPr="0033694E">
              <w:rPr>
                <w:sz w:val="25"/>
                <w:szCs w:val="25"/>
              </w:rPr>
              <w:t>.1.2.  Производительность радиального отстойника 630 м</w:t>
            </w:r>
            <w:r w:rsidRPr="0033694E">
              <w:rPr>
                <w:sz w:val="25"/>
                <w:szCs w:val="25"/>
                <w:vertAlign w:val="superscript"/>
              </w:rPr>
              <w:t>3</w:t>
            </w:r>
            <w:r w:rsidRPr="0033694E">
              <w:rPr>
                <w:sz w:val="25"/>
                <w:szCs w:val="25"/>
              </w:rPr>
              <w:t xml:space="preserve">/час при содержании в исходной воде 4920 мг/л взвешенных веществ. </w:t>
            </w:r>
          </w:p>
          <w:p w14:paraId="3A1CBD86" w14:textId="77777777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33694E">
              <w:rPr>
                <w:sz w:val="25"/>
                <w:szCs w:val="25"/>
              </w:rPr>
              <w:t>1</w:t>
            </w:r>
            <w:r w:rsidR="00862202" w:rsidRPr="0033694E">
              <w:rPr>
                <w:sz w:val="25"/>
                <w:szCs w:val="25"/>
              </w:rPr>
              <w:t>1</w:t>
            </w:r>
            <w:r w:rsidRPr="0033694E">
              <w:rPr>
                <w:sz w:val="25"/>
                <w:szCs w:val="25"/>
              </w:rPr>
              <w:t>.1.3.</w:t>
            </w:r>
            <w:r w:rsidRPr="0033694E">
              <w:rPr>
                <w:sz w:val="25"/>
                <w:szCs w:val="25"/>
                <w:lang w:eastAsia="en-US"/>
              </w:rPr>
              <w:t xml:space="preserve"> </w:t>
            </w:r>
            <w:r w:rsidRPr="0033694E">
              <w:rPr>
                <w:noProof/>
                <w:sz w:val="25"/>
                <w:szCs w:val="25"/>
              </w:rPr>
              <w:t>В насосной станции «1-го» подъема предусмотреть 3 группы насосов:</w:t>
            </w:r>
          </w:p>
          <w:p w14:paraId="7B9FA035" w14:textId="0FC69E4E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33694E">
              <w:rPr>
                <w:noProof/>
                <w:sz w:val="25"/>
                <w:szCs w:val="25"/>
              </w:rPr>
              <w:t xml:space="preserve">1-ая группа: насосы для подачи сырой воды на водоочистные сооружения в количестве </w:t>
            </w:r>
            <w:r w:rsidR="00904538" w:rsidRPr="0033694E">
              <w:rPr>
                <w:noProof/>
                <w:sz w:val="25"/>
                <w:szCs w:val="25"/>
              </w:rPr>
              <w:t>3</w:t>
            </w:r>
            <w:r w:rsidRPr="0033694E">
              <w:rPr>
                <w:noProof/>
                <w:sz w:val="25"/>
                <w:szCs w:val="25"/>
              </w:rPr>
              <w:t>-х штук</w:t>
            </w:r>
            <w:r w:rsidR="00904538" w:rsidRPr="0033694E">
              <w:rPr>
                <w:noProof/>
                <w:sz w:val="25"/>
                <w:szCs w:val="25"/>
              </w:rPr>
              <w:t xml:space="preserve"> (1 рабочий, 2 резервный)</w:t>
            </w:r>
            <w:r w:rsidRPr="0033694E">
              <w:rPr>
                <w:noProof/>
                <w:sz w:val="25"/>
                <w:szCs w:val="25"/>
              </w:rPr>
              <w:t>, производимостью 5</w:t>
            </w:r>
            <w:r w:rsidR="00904538" w:rsidRPr="0033694E">
              <w:rPr>
                <w:noProof/>
                <w:sz w:val="25"/>
                <w:szCs w:val="25"/>
              </w:rPr>
              <w:t xml:space="preserve"> </w:t>
            </w:r>
            <w:r w:rsidRPr="0033694E">
              <w:rPr>
                <w:noProof/>
                <w:sz w:val="25"/>
                <w:szCs w:val="25"/>
              </w:rPr>
              <w:t>000 м</w:t>
            </w:r>
            <w:r w:rsidRPr="0033694E">
              <w:rPr>
                <w:noProof/>
                <w:sz w:val="25"/>
                <w:szCs w:val="25"/>
                <w:vertAlign w:val="superscript"/>
              </w:rPr>
              <w:t>3</w:t>
            </w:r>
            <w:r w:rsidRPr="0033694E">
              <w:rPr>
                <w:noProof/>
                <w:sz w:val="25"/>
                <w:szCs w:val="25"/>
              </w:rPr>
              <w:t>/час, высота подъема – 32м.</w:t>
            </w:r>
          </w:p>
          <w:p w14:paraId="35D20BFD" w14:textId="588EAFEF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33694E">
              <w:rPr>
                <w:noProof/>
                <w:sz w:val="25"/>
                <w:szCs w:val="25"/>
              </w:rPr>
              <w:t>2-ая группа:  насосы для подачи поливочной воды в город в количестве 3-х штук, производимостью 300л/</w:t>
            </w:r>
            <w:r w:rsidR="00904538" w:rsidRPr="0033694E">
              <w:rPr>
                <w:noProof/>
                <w:sz w:val="25"/>
                <w:szCs w:val="25"/>
              </w:rPr>
              <w:t>сек (1 рабочий, 2 резервный)</w:t>
            </w:r>
            <w:r w:rsidRPr="0033694E">
              <w:rPr>
                <w:noProof/>
                <w:sz w:val="25"/>
                <w:szCs w:val="25"/>
              </w:rPr>
              <w:t>, высота подъема – 70 метров.</w:t>
            </w:r>
          </w:p>
          <w:p w14:paraId="5622B0C4" w14:textId="76A9E0E4" w:rsidR="0083063E" w:rsidRPr="0033694E" w:rsidRDefault="0083063E" w:rsidP="00F23382">
            <w:pPr>
              <w:spacing w:line="256" w:lineRule="auto"/>
              <w:rPr>
                <w:noProof/>
                <w:sz w:val="25"/>
                <w:szCs w:val="25"/>
              </w:rPr>
            </w:pPr>
            <w:r w:rsidRPr="0033694E">
              <w:rPr>
                <w:noProof/>
                <w:sz w:val="25"/>
                <w:szCs w:val="25"/>
              </w:rPr>
              <w:t>3-я группа: насосы для откачки дренажных вод из машинного зала в количестве 2-х штук</w:t>
            </w:r>
            <w:r w:rsidR="00E209C2" w:rsidRPr="0033694E">
              <w:rPr>
                <w:noProof/>
                <w:sz w:val="25"/>
                <w:szCs w:val="25"/>
              </w:rPr>
              <w:t xml:space="preserve"> (1 рабочий, 1 резервный )</w:t>
            </w:r>
            <w:r w:rsidRPr="0033694E">
              <w:rPr>
                <w:noProof/>
                <w:sz w:val="25"/>
                <w:szCs w:val="25"/>
              </w:rPr>
              <w:t>,</w:t>
            </w:r>
            <w:r w:rsidR="00E209C2" w:rsidRPr="0033694E">
              <w:rPr>
                <w:noProof/>
                <w:sz w:val="25"/>
                <w:szCs w:val="25"/>
              </w:rPr>
              <w:t xml:space="preserve"> </w:t>
            </w:r>
            <w:r w:rsidRPr="0033694E">
              <w:rPr>
                <w:noProof/>
                <w:sz w:val="25"/>
                <w:szCs w:val="25"/>
              </w:rPr>
              <w:t xml:space="preserve"> производимостью 20 м</w:t>
            </w:r>
            <w:r w:rsidRPr="0033694E">
              <w:rPr>
                <w:noProof/>
                <w:sz w:val="25"/>
                <w:szCs w:val="25"/>
                <w:vertAlign w:val="superscript"/>
              </w:rPr>
              <w:t>3</w:t>
            </w:r>
            <w:r w:rsidRPr="0033694E">
              <w:rPr>
                <w:noProof/>
                <w:sz w:val="25"/>
                <w:szCs w:val="25"/>
              </w:rPr>
              <w:t>/час.</w:t>
            </w:r>
          </w:p>
          <w:p w14:paraId="0BE43077" w14:textId="750058EF" w:rsidR="0083063E" w:rsidRPr="0033694E" w:rsidRDefault="0083063E" w:rsidP="00F23382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33694E">
              <w:rPr>
                <w:sz w:val="25"/>
                <w:szCs w:val="25"/>
                <w:lang w:eastAsia="en-US"/>
              </w:rPr>
              <w:t>- Установку кран-балки (тоннаж определить по весу насосов).</w:t>
            </w:r>
          </w:p>
          <w:p w14:paraId="2960C55B" w14:textId="6DA53277" w:rsidR="00904538" w:rsidRPr="0033694E" w:rsidRDefault="00904538" w:rsidP="00F23382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33694E">
              <w:rPr>
                <w:sz w:val="25"/>
                <w:szCs w:val="25"/>
                <w:lang w:eastAsia="en-US"/>
              </w:rPr>
              <w:t xml:space="preserve">11.2. В насосных станциях новые насосы должны быть предназначены </w:t>
            </w:r>
            <w:r w:rsidR="00035E2F" w:rsidRPr="0033694E">
              <w:rPr>
                <w:sz w:val="25"/>
                <w:szCs w:val="25"/>
                <w:lang w:eastAsia="en-US"/>
              </w:rPr>
              <w:t>для перекачки песчаной, мутной воды.</w:t>
            </w:r>
          </w:p>
          <w:p w14:paraId="4C23EFDD" w14:textId="2037BE08" w:rsidR="0083063E" w:rsidRPr="000D2C4B" w:rsidRDefault="0083063E" w:rsidP="00F23382">
            <w:pPr>
              <w:jc w:val="both"/>
              <w:rPr>
                <w:sz w:val="25"/>
                <w:szCs w:val="25"/>
              </w:rPr>
            </w:pPr>
            <w:r w:rsidRPr="0033694E">
              <w:rPr>
                <w:sz w:val="25"/>
                <w:szCs w:val="25"/>
              </w:rPr>
              <w:t>1</w:t>
            </w:r>
            <w:r w:rsidR="00862202" w:rsidRPr="0033694E">
              <w:rPr>
                <w:sz w:val="25"/>
                <w:szCs w:val="25"/>
              </w:rPr>
              <w:t>1</w:t>
            </w:r>
            <w:r w:rsidRPr="0033694E">
              <w:rPr>
                <w:sz w:val="25"/>
                <w:szCs w:val="25"/>
              </w:rPr>
              <w:t>.</w:t>
            </w:r>
            <w:r w:rsidR="00035E2F" w:rsidRPr="0033694E">
              <w:rPr>
                <w:sz w:val="25"/>
                <w:szCs w:val="25"/>
              </w:rPr>
              <w:t>3</w:t>
            </w:r>
            <w:r w:rsidRPr="0033694E">
              <w:rPr>
                <w:sz w:val="25"/>
                <w:szCs w:val="25"/>
              </w:rPr>
              <w:t>. Разработать новые подводящие</w:t>
            </w:r>
            <w:r w:rsidRPr="000D2C4B">
              <w:rPr>
                <w:sz w:val="25"/>
                <w:szCs w:val="25"/>
              </w:rPr>
              <w:t xml:space="preserve"> и отводящие трубопроводы, в том числе линии от оголовков до насосной станции «0-го» подъема. Новые трубопроводы должны функционировать отдельно от существующих линий.</w:t>
            </w:r>
          </w:p>
          <w:p w14:paraId="19B5D8B0" w14:textId="67467DE7" w:rsidR="0083063E" w:rsidRPr="000D2C4B" w:rsidRDefault="0083063E" w:rsidP="0083063E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62202" w:rsidRPr="000D2C4B">
              <w:rPr>
                <w:sz w:val="25"/>
                <w:szCs w:val="25"/>
              </w:rPr>
              <w:t>1</w:t>
            </w:r>
            <w:r w:rsidRPr="000D2C4B">
              <w:rPr>
                <w:sz w:val="25"/>
                <w:szCs w:val="25"/>
              </w:rPr>
              <w:t>.</w:t>
            </w:r>
            <w:r w:rsidR="00035E2F">
              <w:rPr>
                <w:sz w:val="25"/>
                <w:szCs w:val="25"/>
              </w:rPr>
              <w:t>4</w:t>
            </w:r>
            <w:r w:rsidRPr="000D2C4B">
              <w:rPr>
                <w:sz w:val="25"/>
                <w:szCs w:val="25"/>
              </w:rPr>
              <w:t xml:space="preserve">. Разработать </w:t>
            </w:r>
            <w:r w:rsidRPr="0033694E">
              <w:rPr>
                <w:sz w:val="25"/>
                <w:szCs w:val="25"/>
              </w:rPr>
              <w:t xml:space="preserve">и </w:t>
            </w:r>
            <w:r w:rsidR="00035E2F" w:rsidRPr="0033694E">
              <w:rPr>
                <w:sz w:val="25"/>
                <w:szCs w:val="25"/>
                <w:shd w:val="clear" w:color="auto" w:fill="FFFFFF" w:themeFill="background1"/>
              </w:rPr>
              <w:t>протянуть</w:t>
            </w:r>
            <w:r w:rsidRPr="0033694E">
              <w:rPr>
                <w:sz w:val="25"/>
                <w:szCs w:val="25"/>
                <w:shd w:val="clear" w:color="auto" w:fill="FFFFFF" w:themeFill="background1"/>
              </w:rPr>
              <w:t xml:space="preserve"> </w:t>
            </w:r>
            <w:r w:rsidR="000D2C4B" w:rsidRPr="0033694E">
              <w:rPr>
                <w:sz w:val="25"/>
                <w:szCs w:val="25"/>
                <w:shd w:val="clear" w:color="auto" w:fill="FFFFFF" w:themeFill="background1"/>
              </w:rPr>
              <w:t xml:space="preserve">две линии </w:t>
            </w:r>
            <w:r w:rsidRPr="0033694E">
              <w:rPr>
                <w:sz w:val="25"/>
                <w:szCs w:val="25"/>
                <w:shd w:val="clear" w:color="auto" w:fill="FFFFFF" w:themeFill="background1"/>
              </w:rPr>
              <w:t>подземн</w:t>
            </w:r>
            <w:r w:rsidR="000D2C4B" w:rsidRPr="0033694E">
              <w:rPr>
                <w:sz w:val="25"/>
                <w:szCs w:val="25"/>
                <w:shd w:val="clear" w:color="auto" w:fill="FFFFFF" w:themeFill="background1"/>
              </w:rPr>
              <w:t>ого</w:t>
            </w:r>
            <w:r w:rsidRPr="0033694E">
              <w:rPr>
                <w:sz w:val="25"/>
                <w:szCs w:val="25"/>
                <w:shd w:val="clear" w:color="auto" w:fill="FFFFFF" w:themeFill="background1"/>
              </w:rPr>
              <w:t xml:space="preserve"> водопровод</w:t>
            </w:r>
            <w:r w:rsidR="000D2C4B" w:rsidRPr="0033694E">
              <w:rPr>
                <w:sz w:val="25"/>
                <w:szCs w:val="25"/>
                <w:shd w:val="clear" w:color="auto" w:fill="FFFFFF" w:themeFill="background1"/>
              </w:rPr>
              <w:t>а из стальных</w:t>
            </w:r>
            <w:r w:rsidR="00035E2F" w:rsidRPr="0033694E">
              <w:rPr>
                <w:sz w:val="25"/>
                <w:szCs w:val="25"/>
                <w:shd w:val="clear" w:color="auto" w:fill="FFFFFF" w:themeFill="background1"/>
              </w:rPr>
              <w:t>, изолированных</w:t>
            </w:r>
            <w:r w:rsidR="000D2C4B" w:rsidRPr="0033694E">
              <w:rPr>
                <w:sz w:val="25"/>
                <w:szCs w:val="25"/>
                <w:shd w:val="clear" w:color="auto" w:fill="FFFFFF" w:themeFill="background1"/>
              </w:rPr>
              <w:t xml:space="preserve"> труб Ду-1200мм, длиной до 7 км каждая линия </w:t>
            </w:r>
            <w:r w:rsidRPr="0033694E">
              <w:rPr>
                <w:sz w:val="25"/>
                <w:szCs w:val="25"/>
                <w:shd w:val="clear" w:color="auto" w:fill="FFFFFF" w:themeFill="background1"/>
              </w:rPr>
              <w:t>от</w:t>
            </w:r>
            <w:r w:rsidRPr="000D2C4B">
              <w:rPr>
                <w:sz w:val="25"/>
                <w:szCs w:val="25"/>
              </w:rPr>
              <w:t xml:space="preserve"> водозабора до водоочистных сооружений завода</w:t>
            </w:r>
            <w:r w:rsidR="000D2C4B" w:rsidRPr="000D2C4B">
              <w:rPr>
                <w:sz w:val="25"/>
                <w:szCs w:val="25"/>
              </w:rPr>
              <w:t xml:space="preserve">. Так же </w:t>
            </w:r>
            <w:r w:rsidRPr="000D2C4B">
              <w:rPr>
                <w:sz w:val="25"/>
                <w:szCs w:val="25"/>
              </w:rPr>
              <w:t xml:space="preserve"> </w:t>
            </w:r>
            <w:r w:rsidR="000D2C4B" w:rsidRPr="000D2C4B">
              <w:rPr>
                <w:sz w:val="25"/>
                <w:szCs w:val="25"/>
              </w:rPr>
              <w:t xml:space="preserve">заменить линию подземного поливочного водопровода из стальных труб  Ду-400-800мм, длиной до 9 км. Указанные линии проложить  </w:t>
            </w:r>
            <w:r w:rsidRPr="000D2C4B">
              <w:rPr>
                <w:sz w:val="25"/>
                <w:szCs w:val="25"/>
              </w:rPr>
              <w:lastRenderedPageBreak/>
              <w:t>отдельно от существующ</w:t>
            </w:r>
            <w:r w:rsidR="000D2C4B" w:rsidRPr="000D2C4B">
              <w:rPr>
                <w:sz w:val="25"/>
                <w:szCs w:val="25"/>
              </w:rPr>
              <w:t>их</w:t>
            </w:r>
            <w:r w:rsidRPr="000D2C4B">
              <w:rPr>
                <w:sz w:val="25"/>
                <w:szCs w:val="25"/>
              </w:rPr>
              <w:t xml:space="preserve"> лини</w:t>
            </w:r>
            <w:r w:rsidR="000D2C4B" w:rsidRPr="000D2C4B">
              <w:rPr>
                <w:sz w:val="25"/>
                <w:szCs w:val="25"/>
              </w:rPr>
              <w:t>й</w:t>
            </w:r>
            <w:r w:rsidRPr="000D2C4B">
              <w:rPr>
                <w:sz w:val="25"/>
                <w:szCs w:val="25"/>
              </w:rPr>
              <w:t>.</w:t>
            </w:r>
          </w:p>
          <w:p w14:paraId="7046A4E3" w14:textId="6D3CE6EB" w:rsidR="008F791E" w:rsidRPr="000D2C4B" w:rsidRDefault="008F791E" w:rsidP="008F791E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11.</w:t>
            </w:r>
            <w:r w:rsidR="00035E2F">
              <w:rPr>
                <w:sz w:val="25"/>
                <w:szCs w:val="25"/>
              </w:rPr>
              <w:t>5</w:t>
            </w:r>
            <w:r w:rsidRPr="000D2C4B">
              <w:rPr>
                <w:sz w:val="25"/>
                <w:szCs w:val="25"/>
              </w:rPr>
              <w:t>. Подрядчик должен обеспечить проектирование и строительство внешних инженерных сетей и коммуникаций в соответствии с техническими условиями, представляемыми Заказчиком на этапе разработки базового проекта.</w:t>
            </w:r>
          </w:p>
          <w:p w14:paraId="61308735" w14:textId="76C5FD49" w:rsidR="00B01CE0" w:rsidRDefault="00B01CE0" w:rsidP="008F791E">
            <w:pPr>
              <w:jc w:val="both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  <w:lang w:eastAsia="en-US"/>
              </w:rPr>
              <w:t>1</w:t>
            </w:r>
            <w:r w:rsidR="00862202" w:rsidRPr="000D2C4B">
              <w:rPr>
                <w:sz w:val="25"/>
                <w:szCs w:val="25"/>
                <w:lang w:eastAsia="en-US"/>
              </w:rPr>
              <w:t>1</w:t>
            </w:r>
            <w:r w:rsidRPr="000D2C4B">
              <w:rPr>
                <w:sz w:val="25"/>
                <w:szCs w:val="25"/>
                <w:lang w:eastAsia="en-US"/>
              </w:rPr>
              <w:t>.</w:t>
            </w:r>
            <w:r w:rsidR="00035E2F">
              <w:rPr>
                <w:sz w:val="25"/>
                <w:szCs w:val="25"/>
                <w:lang w:eastAsia="en-US"/>
              </w:rPr>
              <w:t>6</w:t>
            </w:r>
            <w:r w:rsidRPr="000D2C4B">
              <w:rPr>
                <w:sz w:val="25"/>
                <w:szCs w:val="25"/>
                <w:lang w:eastAsia="en-US"/>
              </w:rPr>
              <w:t xml:space="preserve">. При разработке проектно-технической документации насосной станции «0»-го подъема </w:t>
            </w:r>
            <w:r w:rsidR="00862202" w:rsidRPr="000D2C4B">
              <w:rPr>
                <w:sz w:val="25"/>
                <w:szCs w:val="25"/>
                <w:lang w:eastAsia="en-US"/>
              </w:rPr>
              <w:t xml:space="preserve">и водозаборных сооружений </w:t>
            </w:r>
            <w:r w:rsidRPr="000D2C4B">
              <w:rPr>
                <w:sz w:val="25"/>
                <w:szCs w:val="25"/>
                <w:lang w:eastAsia="en-US"/>
              </w:rPr>
              <w:t>предусмотреть все требуемые нормы по общестроительным работам, вентиляции, электроснабжению,</w:t>
            </w:r>
            <w:r w:rsidR="008F791E" w:rsidRPr="000D2C4B">
              <w:rPr>
                <w:sz w:val="25"/>
                <w:szCs w:val="25"/>
                <w:lang w:eastAsia="en-US"/>
              </w:rPr>
              <w:t xml:space="preserve"> слаботочным сетям и сетям канализации</w:t>
            </w:r>
            <w:r w:rsidRPr="000D2C4B">
              <w:rPr>
                <w:sz w:val="25"/>
                <w:szCs w:val="25"/>
                <w:lang w:eastAsia="en-US"/>
              </w:rPr>
              <w:t xml:space="preserve">. </w:t>
            </w:r>
          </w:p>
          <w:p w14:paraId="1DBFE814" w14:textId="6CE870AE" w:rsidR="00946271" w:rsidRPr="00946271" w:rsidRDefault="00946271" w:rsidP="00946271">
            <w:pPr>
              <w:ind w:left="34"/>
              <w:jc w:val="both"/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>11.</w:t>
            </w:r>
            <w:r w:rsidR="00035E2F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  <w:r w:rsidR="00035E2F">
              <w:rPr>
                <w:sz w:val="26"/>
                <w:szCs w:val="26"/>
              </w:rPr>
              <w:t xml:space="preserve"> </w:t>
            </w:r>
            <w:r w:rsidRPr="00946271">
              <w:rPr>
                <w:sz w:val="25"/>
                <w:szCs w:val="25"/>
              </w:rPr>
              <w:t>Подрядчик должен учесть последние, проверенные на практике достижения науки и технологии, модернизации, рекомендованные и используемые ведущими мировыми компаниями, а именно:</w:t>
            </w:r>
          </w:p>
          <w:p w14:paraId="1B27D636" w14:textId="77777777" w:rsidR="00035E2F" w:rsidRDefault="00946271" w:rsidP="00035E2F">
            <w:pPr>
              <w:ind w:left="34"/>
              <w:jc w:val="both"/>
              <w:rPr>
                <w:sz w:val="25"/>
                <w:szCs w:val="25"/>
              </w:rPr>
            </w:pPr>
            <w:r w:rsidRPr="00946271">
              <w:rPr>
                <w:sz w:val="25"/>
                <w:szCs w:val="25"/>
              </w:rPr>
              <w:t xml:space="preserve">- повышение КПД для обеспечения досрочной окупаемости затрат; </w:t>
            </w:r>
          </w:p>
          <w:p w14:paraId="686EA379" w14:textId="5F2FA497" w:rsidR="00946271" w:rsidRPr="000D2C4B" w:rsidRDefault="00946271" w:rsidP="00035E2F">
            <w:pPr>
              <w:ind w:left="34"/>
              <w:jc w:val="both"/>
              <w:rPr>
                <w:sz w:val="25"/>
                <w:szCs w:val="25"/>
              </w:rPr>
            </w:pPr>
            <w:r w:rsidRPr="00946271">
              <w:rPr>
                <w:sz w:val="25"/>
                <w:szCs w:val="25"/>
              </w:rPr>
              <w:t>- повышение срока службы водозаборных сооружений.</w:t>
            </w:r>
          </w:p>
        </w:tc>
      </w:tr>
      <w:tr w:rsidR="0083063E" w:rsidRPr="000D2C4B" w14:paraId="7D936FD7" w14:textId="77777777" w:rsidTr="00842BC5">
        <w:trPr>
          <w:trHeight w:val="1318"/>
        </w:trPr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EDFA8D9" w14:textId="77777777" w:rsidR="0083063E" w:rsidRPr="000D2C4B" w:rsidRDefault="0083063E" w:rsidP="006526A0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2D8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2F717588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2EB6ACD0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31106933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5DA0A7DC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7754970F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0334091F" w14:textId="77777777" w:rsidR="00B01CE0" w:rsidRPr="000D2C4B" w:rsidRDefault="00B01CE0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7E4EA8AC" w14:textId="77777777" w:rsidR="0083063E" w:rsidRPr="000D2C4B" w:rsidRDefault="0083063E" w:rsidP="008F791E">
            <w:pPr>
              <w:tabs>
                <w:tab w:val="left" w:pos="1395"/>
              </w:tabs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.Требования  к   КИПиА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DA74" w14:textId="77777777" w:rsidR="0083063E" w:rsidRPr="000D2C4B" w:rsidRDefault="0083063E" w:rsidP="00BF13E8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.1.Оборудование</w:t>
            </w:r>
            <w:r w:rsidR="008F791E" w:rsidRPr="000D2C4B">
              <w:rPr>
                <w:sz w:val="25"/>
                <w:szCs w:val="25"/>
              </w:rPr>
              <w:t xml:space="preserve"> КИПиА</w:t>
            </w:r>
            <w:r w:rsidRPr="000D2C4B">
              <w:rPr>
                <w:sz w:val="25"/>
                <w:szCs w:val="25"/>
              </w:rPr>
              <w:t xml:space="preserve"> и измерительные приборы, входящие в состав проекта, должны соответствовать действующим стандартам.</w:t>
            </w:r>
          </w:p>
          <w:p w14:paraId="512E6A62" w14:textId="77777777" w:rsidR="0083063E" w:rsidRPr="000D2C4B" w:rsidRDefault="0083063E" w:rsidP="00BF13E8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.2. Измерительные приборы должны быть серийно выпускаемыми и иметь сертификаты утвержденного типа.</w:t>
            </w:r>
          </w:p>
          <w:p w14:paraId="7CB40E0F" w14:textId="77777777" w:rsidR="0083063E" w:rsidRPr="000D2C4B" w:rsidRDefault="0083063E" w:rsidP="00BF13E8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.3. Измерительные приборы, применяемые в проекте, должны быть внесены в государственный реестр измерительных средств Туркменистана и проверены Госстандартом с предоставлением соответствующих свидетельств о ГосПроверке.</w:t>
            </w:r>
          </w:p>
          <w:p w14:paraId="228C5B33" w14:textId="77777777" w:rsidR="0083063E" w:rsidRPr="000D2C4B" w:rsidRDefault="0083063E" w:rsidP="008F791E">
            <w:pPr>
              <w:jc w:val="both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.4.</w:t>
            </w:r>
            <w:r w:rsidR="008F791E" w:rsidRPr="000D2C4B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 xml:space="preserve">Поставщику измерительных средств, предусмотреть поставку необходимых эталонных средств и образцовые эталонные средства для поверки. Предусмотреть поставку резервных приборов, на 15 единиц датчиков приборов 1 единицу резерв. </w:t>
            </w:r>
          </w:p>
        </w:tc>
      </w:tr>
      <w:tr w:rsidR="0083063E" w:rsidRPr="000D2C4B" w14:paraId="6AA124AA" w14:textId="77777777" w:rsidTr="00842BC5">
        <w:trPr>
          <w:trHeight w:val="1318"/>
        </w:trPr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693C7" w14:textId="77777777" w:rsidR="0083063E" w:rsidRPr="000D2C4B" w:rsidRDefault="0083063E" w:rsidP="006526A0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8C1" w14:textId="77777777" w:rsidR="008F791E" w:rsidRPr="000D2C4B" w:rsidRDefault="008F791E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6986FE8B" w14:textId="77777777" w:rsidR="008F791E" w:rsidRPr="000D2C4B" w:rsidRDefault="008F791E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7AE01334" w14:textId="77777777" w:rsidR="008F791E" w:rsidRPr="000D2C4B" w:rsidRDefault="008F791E" w:rsidP="00B01CE0">
            <w:pPr>
              <w:tabs>
                <w:tab w:val="left" w:pos="1395"/>
              </w:tabs>
              <w:rPr>
                <w:sz w:val="25"/>
                <w:szCs w:val="25"/>
              </w:rPr>
            </w:pPr>
          </w:p>
          <w:p w14:paraId="014DA3A3" w14:textId="77777777" w:rsidR="0083063E" w:rsidRPr="000D2C4B" w:rsidRDefault="00B01CE0" w:rsidP="008F791E">
            <w:pPr>
              <w:tabs>
                <w:tab w:val="left" w:pos="1395"/>
              </w:tabs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8F791E" w:rsidRPr="000D2C4B">
              <w:rPr>
                <w:sz w:val="25"/>
                <w:szCs w:val="25"/>
              </w:rPr>
              <w:t>3</w:t>
            </w:r>
            <w:r w:rsidRPr="000D2C4B">
              <w:rPr>
                <w:sz w:val="25"/>
                <w:szCs w:val="25"/>
              </w:rPr>
              <w:t>.Требования  к   электроснабжению и слаботочным сетям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4D81" w14:textId="5EC21490" w:rsidR="00825BB0" w:rsidRDefault="00825BB0" w:rsidP="00825BB0">
            <w:pPr>
              <w:pStyle w:val="2"/>
              <w:numPr>
                <w:ilvl w:val="1"/>
                <w:numId w:val="5"/>
              </w:numPr>
              <w:tabs>
                <w:tab w:val="clear" w:pos="2835"/>
              </w:tabs>
              <w:ind w:left="34" w:firstLine="0"/>
              <w:jc w:val="both"/>
              <w:rPr>
                <w:b w:val="0"/>
                <w:bCs w:val="0"/>
                <w:sz w:val="25"/>
                <w:szCs w:val="25"/>
              </w:rPr>
            </w:pPr>
            <w:r w:rsidRPr="000D2C4B">
              <w:rPr>
                <w:b w:val="0"/>
                <w:bCs w:val="0"/>
                <w:sz w:val="25"/>
                <w:szCs w:val="25"/>
              </w:rPr>
              <w:t xml:space="preserve">Для электроснабжения электрооборудования объекта нулевого подъёма и водозаборных сооружений запроектировать два фидера </w:t>
            </w:r>
            <w:r w:rsidR="002A7AF4">
              <w:rPr>
                <w:b w:val="0"/>
                <w:bCs w:val="0"/>
                <w:sz w:val="25"/>
                <w:szCs w:val="25"/>
              </w:rPr>
              <w:t xml:space="preserve">(общая длина составляет 16 км) от </w:t>
            </w:r>
            <w:r w:rsidRPr="000D2C4B">
              <w:rPr>
                <w:b w:val="0"/>
                <w:bCs w:val="0"/>
                <w:sz w:val="25"/>
                <w:szCs w:val="25"/>
              </w:rPr>
              <w:t xml:space="preserve">существующей </w:t>
            </w:r>
            <w:r w:rsidR="002A7AF4">
              <w:rPr>
                <w:b w:val="0"/>
                <w:bCs w:val="0"/>
                <w:sz w:val="25"/>
                <w:szCs w:val="25"/>
              </w:rPr>
              <w:t xml:space="preserve">«Городской» и «Строительной» </w:t>
            </w:r>
            <w:r w:rsidRPr="000D2C4B">
              <w:rPr>
                <w:b w:val="0"/>
                <w:bCs w:val="0"/>
                <w:sz w:val="25"/>
                <w:szCs w:val="25"/>
              </w:rPr>
              <w:t xml:space="preserve">подстанции </w:t>
            </w:r>
            <w:r w:rsidR="002A7AF4">
              <w:rPr>
                <w:b w:val="0"/>
                <w:bCs w:val="0"/>
                <w:sz w:val="25"/>
                <w:szCs w:val="25"/>
              </w:rPr>
              <w:t xml:space="preserve">110/10 </w:t>
            </w:r>
            <w:proofErr w:type="spellStart"/>
            <w:r w:rsidRPr="000D2C4B">
              <w:rPr>
                <w:b w:val="0"/>
                <w:bCs w:val="0"/>
                <w:sz w:val="25"/>
                <w:szCs w:val="25"/>
              </w:rPr>
              <w:t>кВ</w:t>
            </w:r>
            <w:proofErr w:type="spellEnd"/>
            <w:r w:rsidRPr="000D2C4B">
              <w:rPr>
                <w:b w:val="0"/>
                <w:bCs w:val="0"/>
                <w:sz w:val="25"/>
                <w:szCs w:val="25"/>
              </w:rPr>
              <w:t xml:space="preserve"> </w:t>
            </w:r>
            <w:r w:rsidR="002A7AF4">
              <w:rPr>
                <w:b w:val="0"/>
                <w:bCs w:val="0"/>
                <w:sz w:val="25"/>
                <w:szCs w:val="25"/>
              </w:rPr>
              <w:t>ПО «</w:t>
            </w:r>
            <w:proofErr w:type="spellStart"/>
            <w:r w:rsidR="002A7AF4">
              <w:rPr>
                <w:b w:val="0"/>
                <w:bCs w:val="0"/>
                <w:sz w:val="25"/>
                <w:szCs w:val="25"/>
              </w:rPr>
              <w:t>Лебапэнерго</w:t>
            </w:r>
            <w:proofErr w:type="spellEnd"/>
            <w:r w:rsidR="002A7AF4">
              <w:rPr>
                <w:b w:val="0"/>
                <w:bCs w:val="0"/>
                <w:sz w:val="25"/>
                <w:szCs w:val="25"/>
              </w:rPr>
              <w:t>».</w:t>
            </w:r>
          </w:p>
          <w:p w14:paraId="718A9882" w14:textId="16B3C864" w:rsidR="002A7AF4" w:rsidRDefault="002A7AF4" w:rsidP="00825BB0">
            <w:pPr>
              <w:pStyle w:val="2"/>
              <w:numPr>
                <w:ilvl w:val="1"/>
                <w:numId w:val="5"/>
              </w:numPr>
              <w:tabs>
                <w:tab w:val="clear" w:pos="2835"/>
              </w:tabs>
              <w:ind w:left="34" w:firstLine="0"/>
              <w:jc w:val="both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>Установить  новые силовые трансформа</w:t>
            </w:r>
            <w:r w:rsidR="007A17B5">
              <w:rPr>
                <w:b w:val="0"/>
                <w:bCs w:val="0"/>
                <w:sz w:val="25"/>
                <w:szCs w:val="25"/>
              </w:rPr>
              <w:t xml:space="preserve">торы мощностью 2х4000 </w:t>
            </w:r>
            <w:proofErr w:type="spellStart"/>
            <w:r w:rsidR="007A17B5">
              <w:rPr>
                <w:b w:val="0"/>
                <w:bCs w:val="0"/>
                <w:sz w:val="25"/>
                <w:szCs w:val="25"/>
              </w:rPr>
              <w:t>кВА</w:t>
            </w:r>
            <w:proofErr w:type="spellEnd"/>
            <w:r w:rsidR="007A17B5">
              <w:rPr>
                <w:b w:val="0"/>
                <w:bCs w:val="0"/>
                <w:sz w:val="25"/>
                <w:szCs w:val="25"/>
              </w:rPr>
              <w:t xml:space="preserve">/10/6 </w:t>
            </w:r>
            <w:proofErr w:type="spellStart"/>
            <w:r w:rsidR="007A17B5">
              <w:rPr>
                <w:b w:val="0"/>
                <w:bCs w:val="0"/>
                <w:sz w:val="25"/>
                <w:szCs w:val="25"/>
              </w:rPr>
              <w:t>кВ</w:t>
            </w:r>
            <w:r w:rsidR="0033694E">
              <w:rPr>
                <w:b w:val="0"/>
                <w:bCs w:val="0"/>
                <w:sz w:val="25"/>
                <w:szCs w:val="25"/>
              </w:rPr>
              <w:t>.</w:t>
            </w:r>
            <w:proofErr w:type="spellEnd"/>
          </w:p>
          <w:p w14:paraId="13D67C90" w14:textId="0A1B526A" w:rsidR="0033694E" w:rsidRPr="000D2C4B" w:rsidRDefault="0033694E" w:rsidP="00825BB0">
            <w:pPr>
              <w:pStyle w:val="2"/>
              <w:numPr>
                <w:ilvl w:val="1"/>
                <w:numId w:val="5"/>
              </w:numPr>
              <w:tabs>
                <w:tab w:val="clear" w:pos="2835"/>
              </w:tabs>
              <w:ind w:left="34" w:firstLine="0"/>
              <w:jc w:val="both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>В РУ-6 установить конденсаторные установки с автоматическим регулированием для повышения коэффициента мощности в системе электроснабжения</w:t>
            </w:r>
            <w:r w:rsidR="007A17B5">
              <w:rPr>
                <w:b w:val="0"/>
                <w:bCs w:val="0"/>
                <w:sz w:val="25"/>
                <w:szCs w:val="25"/>
              </w:rPr>
              <w:t xml:space="preserve"> объекта</w:t>
            </w:r>
            <w:r>
              <w:rPr>
                <w:b w:val="0"/>
                <w:bCs w:val="0"/>
                <w:sz w:val="25"/>
                <w:szCs w:val="25"/>
              </w:rPr>
              <w:t xml:space="preserve"> до 0,98.</w:t>
            </w:r>
          </w:p>
          <w:p w14:paraId="6D29048F" w14:textId="77777777" w:rsidR="00825BB0" w:rsidRPr="000D2C4B" w:rsidRDefault="00825BB0" w:rsidP="00825BB0">
            <w:pPr>
              <w:pStyle w:val="2"/>
              <w:jc w:val="both"/>
              <w:rPr>
                <w:b w:val="0"/>
                <w:bCs w:val="0"/>
                <w:sz w:val="25"/>
                <w:szCs w:val="25"/>
              </w:rPr>
            </w:pPr>
            <w:r w:rsidRPr="000D2C4B">
              <w:rPr>
                <w:b w:val="0"/>
                <w:bCs w:val="0"/>
                <w:sz w:val="25"/>
                <w:szCs w:val="25"/>
              </w:rPr>
              <w:t xml:space="preserve">13.2.На распределительном устройстве РУ-6 кВ заменить существующие масляные выключатели. </w:t>
            </w:r>
          </w:p>
          <w:p w14:paraId="59A0DE37" w14:textId="77777777" w:rsidR="00825BB0" w:rsidRPr="000D2C4B" w:rsidRDefault="00825BB0" w:rsidP="00825BB0">
            <w:pPr>
              <w:tabs>
                <w:tab w:val="left" w:pos="2835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13.3.От РУ-6 кВ до объекта нулевого подъёма водозаборных сооружений проложить две силовые  кабельные линии согласно нагрузке.</w:t>
            </w:r>
          </w:p>
          <w:p w14:paraId="5CC9810A" w14:textId="7D1F8316" w:rsidR="00825BB0" w:rsidRPr="000D2C4B" w:rsidRDefault="00825BB0" w:rsidP="00825BB0">
            <w:pPr>
              <w:tabs>
                <w:tab w:val="left" w:pos="2835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13.4. Распределительное устройство 6 кВ с двумя секционированными  выключателями, системой шин (с системой АВР на выключателях). Каждая секция должна </w:t>
            </w:r>
            <w:r w:rsidRPr="000D2C4B">
              <w:rPr>
                <w:sz w:val="25"/>
                <w:szCs w:val="25"/>
              </w:rPr>
              <w:lastRenderedPageBreak/>
              <w:t xml:space="preserve">быть рассчитана на полную нагрузку при ремонте другой секции без ограничения потребителей.        </w:t>
            </w:r>
          </w:p>
          <w:p w14:paraId="39684A8E" w14:textId="5524BAE1" w:rsidR="00825BB0" w:rsidRPr="000D2C4B" w:rsidRDefault="00825BB0" w:rsidP="00825BB0">
            <w:pPr>
              <w:tabs>
                <w:tab w:val="left" w:pos="2835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13.6.Прокладку </w:t>
            </w:r>
            <w:r w:rsidR="007A17B5">
              <w:rPr>
                <w:sz w:val="25"/>
                <w:szCs w:val="25"/>
              </w:rPr>
              <w:t xml:space="preserve">кабельной линии </w:t>
            </w:r>
            <w:r w:rsidRPr="000D2C4B">
              <w:rPr>
                <w:sz w:val="25"/>
                <w:szCs w:val="25"/>
              </w:rPr>
              <w:t xml:space="preserve">выполнить </w:t>
            </w:r>
            <w:r w:rsidR="007A17B5">
              <w:rPr>
                <w:sz w:val="25"/>
                <w:szCs w:val="25"/>
              </w:rPr>
              <w:t xml:space="preserve">из </w:t>
            </w:r>
            <w:r w:rsidRPr="000D2C4B">
              <w:rPr>
                <w:sz w:val="25"/>
                <w:szCs w:val="25"/>
              </w:rPr>
              <w:t>кабел</w:t>
            </w:r>
            <w:r w:rsidR="007A17B5">
              <w:rPr>
                <w:sz w:val="25"/>
                <w:szCs w:val="25"/>
              </w:rPr>
              <w:t>я</w:t>
            </w:r>
            <w:r w:rsidRPr="000D2C4B">
              <w:rPr>
                <w:sz w:val="25"/>
                <w:szCs w:val="25"/>
              </w:rPr>
              <w:t xml:space="preserve"> с медными жилами.</w:t>
            </w:r>
          </w:p>
          <w:p w14:paraId="7100EEF8" w14:textId="77777777" w:rsidR="00825BB0" w:rsidRPr="000D2C4B" w:rsidRDefault="00825BB0" w:rsidP="00825BB0">
            <w:pPr>
              <w:tabs>
                <w:tab w:val="left" w:pos="2835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13.7.В проекте выполнить заземление электрооборудования водозаборных сооружений.</w:t>
            </w:r>
          </w:p>
          <w:p w14:paraId="4BDC8193" w14:textId="77777777" w:rsidR="00825BB0" w:rsidRPr="000D2C4B" w:rsidRDefault="00231FC0" w:rsidP="00231FC0">
            <w:pPr>
              <w:tabs>
                <w:tab w:val="left" w:pos="2835"/>
              </w:tabs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13.8.</w:t>
            </w:r>
            <w:r w:rsidR="00825BB0" w:rsidRPr="000D2C4B">
              <w:rPr>
                <w:sz w:val="25"/>
                <w:szCs w:val="25"/>
              </w:rPr>
              <w:t xml:space="preserve">Предоставить паспорта </w:t>
            </w:r>
            <w:r w:rsidRPr="000D2C4B">
              <w:rPr>
                <w:sz w:val="25"/>
                <w:szCs w:val="25"/>
              </w:rPr>
              <w:t xml:space="preserve">на </w:t>
            </w:r>
            <w:r w:rsidR="00825BB0" w:rsidRPr="000D2C4B">
              <w:rPr>
                <w:sz w:val="25"/>
                <w:szCs w:val="25"/>
              </w:rPr>
              <w:t>электрооборудовани</w:t>
            </w:r>
            <w:r w:rsidRPr="000D2C4B">
              <w:rPr>
                <w:sz w:val="25"/>
                <w:szCs w:val="25"/>
              </w:rPr>
              <w:t>е</w:t>
            </w:r>
            <w:r w:rsidR="00825BB0" w:rsidRPr="000D2C4B">
              <w:rPr>
                <w:sz w:val="25"/>
                <w:szCs w:val="25"/>
              </w:rPr>
              <w:t xml:space="preserve"> и инструкции по эксплуатации на русском языке. Предоставить все протоколы по проверке</w:t>
            </w:r>
            <w:r w:rsidRPr="000D2C4B">
              <w:rPr>
                <w:sz w:val="25"/>
                <w:szCs w:val="25"/>
              </w:rPr>
              <w:t xml:space="preserve"> и</w:t>
            </w:r>
            <w:r w:rsidR="00825BB0" w:rsidRPr="000D2C4B">
              <w:rPr>
                <w:sz w:val="25"/>
                <w:szCs w:val="25"/>
              </w:rPr>
              <w:t xml:space="preserve"> испытаниям электрооборудования, кабелей  проводов и т. д. </w:t>
            </w:r>
          </w:p>
          <w:p w14:paraId="6563CA61" w14:textId="1B8E71F6" w:rsidR="00825BB0" w:rsidRPr="000D2C4B" w:rsidRDefault="00231FC0" w:rsidP="00231FC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13.9.</w:t>
            </w:r>
            <w:r w:rsidR="00825BB0" w:rsidRPr="000D2C4B">
              <w:rPr>
                <w:sz w:val="25"/>
                <w:szCs w:val="25"/>
              </w:rPr>
              <w:t>Электротехническая часть проекта должна быть выполнена с учетом требований  норм и правил, действующи</w:t>
            </w:r>
            <w:r w:rsidR="00790D7E" w:rsidRPr="000D2C4B">
              <w:rPr>
                <w:sz w:val="25"/>
                <w:szCs w:val="25"/>
              </w:rPr>
              <w:t>х</w:t>
            </w:r>
            <w:r w:rsidR="00825BB0" w:rsidRPr="000D2C4B">
              <w:rPr>
                <w:sz w:val="25"/>
                <w:szCs w:val="25"/>
              </w:rPr>
              <w:t xml:space="preserve"> в Туркменистане</w:t>
            </w:r>
            <w:r w:rsidR="0033694E">
              <w:rPr>
                <w:sz w:val="25"/>
                <w:szCs w:val="25"/>
              </w:rPr>
              <w:t xml:space="preserve"> и предоставленных технических условий</w:t>
            </w:r>
            <w:r w:rsidRPr="000D2C4B">
              <w:rPr>
                <w:sz w:val="25"/>
                <w:szCs w:val="25"/>
              </w:rPr>
              <w:t>.</w:t>
            </w:r>
          </w:p>
          <w:p w14:paraId="4057CD3F" w14:textId="77777777" w:rsidR="00B01CE0" w:rsidRPr="000D2C4B" w:rsidRDefault="00B01CE0" w:rsidP="00B01CE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  <w:lang w:eastAsia="en-US"/>
              </w:rPr>
              <w:t>1</w:t>
            </w:r>
            <w:r w:rsidR="00231FC0" w:rsidRPr="000D2C4B">
              <w:rPr>
                <w:sz w:val="25"/>
                <w:szCs w:val="25"/>
                <w:lang w:eastAsia="en-US"/>
              </w:rPr>
              <w:t>3</w:t>
            </w:r>
            <w:r w:rsidRPr="000D2C4B">
              <w:rPr>
                <w:sz w:val="25"/>
                <w:szCs w:val="25"/>
                <w:lang w:eastAsia="en-US"/>
              </w:rPr>
              <w:t>.</w:t>
            </w:r>
            <w:r w:rsidR="00231FC0" w:rsidRPr="000D2C4B">
              <w:rPr>
                <w:sz w:val="25"/>
                <w:szCs w:val="25"/>
                <w:lang w:eastAsia="en-US"/>
              </w:rPr>
              <w:t>10</w:t>
            </w:r>
            <w:r w:rsidRPr="000D2C4B">
              <w:rPr>
                <w:sz w:val="25"/>
                <w:szCs w:val="25"/>
                <w:lang w:eastAsia="en-US"/>
              </w:rPr>
              <w:t>.</w:t>
            </w:r>
            <w:r w:rsidRPr="000D2C4B">
              <w:rPr>
                <w:sz w:val="25"/>
                <w:szCs w:val="25"/>
              </w:rPr>
              <w:t xml:space="preserve"> В </w:t>
            </w:r>
            <w:r w:rsidRPr="000D2C4B">
              <w:rPr>
                <w:sz w:val="25"/>
                <w:szCs w:val="25"/>
                <w:lang w:eastAsia="en-US"/>
              </w:rPr>
              <w:t xml:space="preserve">насосных станциях </w:t>
            </w:r>
            <w:r w:rsidRPr="000D2C4B">
              <w:rPr>
                <w:sz w:val="25"/>
                <w:szCs w:val="25"/>
              </w:rPr>
              <w:t>должна быть предусмотрена световая и звуковая сигнализация:</w:t>
            </w:r>
          </w:p>
          <w:p w14:paraId="0369B3D8" w14:textId="77777777" w:rsidR="00B01CE0" w:rsidRPr="000D2C4B" w:rsidRDefault="00B01CE0" w:rsidP="00B01CE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о возникновении пожара;</w:t>
            </w:r>
          </w:p>
          <w:p w14:paraId="092523AA" w14:textId="77777777" w:rsidR="00B01CE0" w:rsidRPr="000D2C4B" w:rsidRDefault="00B01CE0" w:rsidP="00B01CE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о заклинивании задвижек с приводами;</w:t>
            </w:r>
          </w:p>
          <w:p w14:paraId="70D5DB17" w14:textId="77777777" w:rsidR="00B01CE0" w:rsidRPr="000D2C4B" w:rsidRDefault="00B01CE0" w:rsidP="00B01CE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Звуковые сигналы о пожаре должны отличаться тональностью от звуковых сигналов.</w:t>
            </w:r>
          </w:p>
          <w:p w14:paraId="5742F33F" w14:textId="2550AD2F" w:rsidR="00B01CE0" w:rsidRPr="000D2C4B" w:rsidRDefault="00B01CE0" w:rsidP="00B01CE0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231FC0" w:rsidRPr="000D2C4B">
              <w:rPr>
                <w:sz w:val="25"/>
                <w:szCs w:val="25"/>
              </w:rPr>
              <w:t>3</w:t>
            </w:r>
            <w:r w:rsidRPr="000D2C4B">
              <w:rPr>
                <w:sz w:val="25"/>
                <w:szCs w:val="25"/>
              </w:rPr>
              <w:t>.</w:t>
            </w:r>
            <w:r w:rsidR="00231FC0" w:rsidRPr="000D2C4B">
              <w:rPr>
                <w:sz w:val="25"/>
                <w:szCs w:val="25"/>
              </w:rPr>
              <w:t>11</w:t>
            </w:r>
            <w:r w:rsidRPr="000D2C4B">
              <w:rPr>
                <w:sz w:val="25"/>
                <w:szCs w:val="25"/>
              </w:rPr>
              <w:t>. Предусмотреть регистрацию и учет потребления эл</w:t>
            </w:r>
            <w:r w:rsidR="007A17B5">
              <w:rPr>
                <w:sz w:val="25"/>
                <w:szCs w:val="25"/>
              </w:rPr>
              <w:t>ектро</w:t>
            </w:r>
            <w:r w:rsidRPr="000D2C4B">
              <w:rPr>
                <w:sz w:val="25"/>
                <w:szCs w:val="25"/>
              </w:rPr>
              <w:t>энергии с выводом показателей на АСУТП.</w:t>
            </w:r>
          </w:p>
          <w:p w14:paraId="3E7A9553" w14:textId="77777777" w:rsidR="00B01CE0" w:rsidRDefault="00B01CE0" w:rsidP="00B01CE0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790D7E" w:rsidRPr="000D2C4B">
              <w:rPr>
                <w:sz w:val="25"/>
                <w:szCs w:val="25"/>
              </w:rPr>
              <w:t>3</w:t>
            </w:r>
            <w:r w:rsidRPr="000D2C4B">
              <w:rPr>
                <w:sz w:val="25"/>
                <w:szCs w:val="25"/>
              </w:rPr>
              <w:t>.</w:t>
            </w:r>
            <w:r w:rsidR="00790D7E" w:rsidRPr="000D2C4B">
              <w:rPr>
                <w:sz w:val="25"/>
                <w:szCs w:val="25"/>
              </w:rPr>
              <w:t>12</w:t>
            </w:r>
            <w:r w:rsidRPr="000D2C4B">
              <w:rPr>
                <w:sz w:val="25"/>
                <w:szCs w:val="25"/>
              </w:rPr>
              <w:t>. Для обслуживающего персонала водозаборных сооружений предусмотреть линию связи, будет рассмотрено предложение – связь через рации.</w:t>
            </w:r>
          </w:p>
          <w:p w14:paraId="2310B347" w14:textId="52BA5E0B" w:rsidR="007A17B5" w:rsidRPr="000D2C4B" w:rsidRDefault="007A17B5" w:rsidP="00B01CE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14:paraId="7FBF5808" w14:textId="77777777" w:rsidR="0083063E" w:rsidRPr="000D2C4B" w:rsidRDefault="00B01CE0" w:rsidP="00790D7E">
            <w:pPr>
              <w:jc w:val="both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>1</w:t>
            </w:r>
            <w:r w:rsidR="00790D7E" w:rsidRPr="000D2C4B">
              <w:rPr>
                <w:sz w:val="25"/>
                <w:szCs w:val="25"/>
              </w:rPr>
              <w:t>3</w:t>
            </w:r>
            <w:r w:rsidRPr="000D2C4B">
              <w:rPr>
                <w:sz w:val="25"/>
                <w:szCs w:val="25"/>
              </w:rPr>
              <w:t>.</w:t>
            </w:r>
            <w:r w:rsidR="00790D7E" w:rsidRPr="000D2C4B">
              <w:rPr>
                <w:sz w:val="25"/>
                <w:szCs w:val="25"/>
              </w:rPr>
              <w:t>13</w:t>
            </w:r>
            <w:r w:rsidRPr="000D2C4B">
              <w:rPr>
                <w:sz w:val="25"/>
                <w:szCs w:val="25"/>
              </w:rPr>
              <w:t>. Должна быть предусмотрена поставка запасных частей. Перечень ЗИП должен быть согласован с Заказчиком.</w:t>
            </w:r>
          </w:p>
        </w:tc>
      </w:tr>
      <w:tr w:rsidR="0083063E" w:rsidRPr="000D2C4B" w14:paraId="6104BB06" w14:textId="77777777" w:rsidTr="00842BC5">
        <w:trPr>
          <w:trHeight w:val="925"/>
        </w:trPr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3086E0A" w14:textId="77777777" w:rsidR="0083063E" w:rsidRPr="000D2C4B" w:rsidRDefault="0083063E" w:rsidP="006526A0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5F22" w14:textId="77777777" w:rsidR="0083063E" w:rsidRPr="000D2C4B" w:rsidRDefault="0083063E" w:rsidP="005A4096">
            <w:pPr>
              <w:ind w:left="34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4</w:t>
            </w:r>
            <w:r w:rsidRPr="000D2C4B">
              <w:rPr>
                <w:sz w:val="25"/>
                <w:szCs w:val="25"/>
              </w:rPr>
              <w:t xml:space="preserve">. Пожарная сигнализация и пожаротушение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B99" w14:textId="77777777" w:rsidR="0083063E" w:rsidRPr="000D2C4B" w:rsidRDefault="0083063E" w:rsidP="005A4096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4</w:t>
            </w:r>
            <w:r w:rsidRPr="000D2C4B">
              <w:rPr>
                <w:sz w:val="25"/>
                <w:szCs w:val="25"/>
              </w:rPr>
              <w:t>.1. Предусмотреть современные системы пожарной и газовой сигнализации с выводом информации на опорный пункт пожарной части.</w:t>
            </w:r>
          </w:p>
        </w:tc>
      </w:tr>
      <w:tr w:rsidR="0083063E" w:rsidRPr="000D2C4B" w14:paraId="7CF59BBF" w14:textId="77777777" w:rsidTr="00842BC5">
        <w:trPr>
          <w:trHeight w:val="570"/>
        </w:trPr>
        <w:tc>
          <w:tcPr>
            <w:tcW w:w="283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0D87CB7F" w14:textId="77777777" w:rsidR="0083063E" w:rsidRPr="000D2C4B" w:rsidRDefault="0083063E" w:rsidP="006526A0">
            <w:pPr>
              <w:spacing w:line="256" w:lineRule="auto"/>
              <w:jc w:val="center"/>
              <w:rPr>
                <w:b/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359" w14:textId="77777777" w:rsidR="0083063E" w:rsidRPr="000D2C4B" w:rsidRDefault="0083063E" w:rsidP="005A4096">
            <w:pPr>
              <w:ind w:left="34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5</w:t>
            </w:r>
            <w:r w:rsidRPr="000D2C4B">
              <w:rPr>
                <w:sz w:val="25"/>
                <w:szCs w:val="25"/>
              </w:rPr>
              <w:t>. Требования к режиму безопасности и гигиене труда.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73F" w14:textId="77777777" w:rsidR="0083063E" w:rsidRPr="000D2C4B" w:rsidRDefault="0083063E" w:rsidP="005A4096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5</w:t>
            </w:r>
            <w:r w:rsidRPr="000D2C4B">
              <w:rPr>
                <w:sz w:val="25"/>
                <w:szCs w:val="25"/>
              </w:rPr>
              <w:t>.1. Согласно законодательству Туркменистана и существующему режиму Сейдинского НПЗ.</w:t>
            </w:r>
          </w:p>
        </w:tc>
      </w:tr>
      <w:tr w:rsidR="0083063E" w:rsidRPr="000D2C4B" w14:paraId="15EAB8A3" w14:textId="77777777" w:rsidTr="00842BC5">
        <w:trPr>
          <w:trHeight w:val="409"/>
        </w:trPr>
        <w:tc>
          <w:tcPr>
            <w:tcW w:w="283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7564E4FF" w14:textId="77777777" w:rsidR="0083063E" w:rsidRPr="000D2C4B" w:rsidRDefault="0083063E" w:rsidP="006526A0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F928" w14:textId="77777777" w:rsidR="0083063E" w:rsidRPr="000D2C4B" w:rsidRDefault="0083063E" w:rsidP="00B01CE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 Состав и содержание выполняемых 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4A5F" w14:textId="77777777" w:rsidR="0083063E" w:rsidRPr="000D2C4B" w:rsidRDefault="0083063E" w:rsidP="000212F2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 xml:space="preserve">.1.Разработка проектно-технической документации. </w:t>
            </w:r>
          </w:p>
          <w:p w14:paraId="7E220C5A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 В разработке проектной документации должны участвовать специалисты, имеющие лицензии в соответствии с действующим законодательством.</w:t>
            </w:r>
          </w:p>
          <w:p w14:paraId="7B40E3D5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 xml:space="preserve">.2. Получение данных по гидрогеологическим исследованиям. </w:t>
            </w:r>
          </w:p>
          <w:p w14:paraId="03716E6D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.3.Экспертиза проектной документации в государственных органах Туркменистана.</w:t>
            </w:r>
          </w:p>
          <w:p w14:paraId="31A5EB72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.4. Поставка оборудования и материалов</w:t>
            </w:r>
          </w:p>
          <w:p w14:paraId="45462F75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.5. Строительно-монтажные работы.</w:t>
            </w:r>
          </w:p>
          <w:p w14:paraId="30977A70" w14:textId="77777777" w:rsidR="0083063E" w:rsidRPr="000D2C4B" w:rsidRDefault="0083063E" w:rsidP="000212F2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.6. Пусконаладочные работы</w:t>
            </w:r>
          </w:p>
          <w:p w14:paraId="3E40F9D9" w14:textId="77777777" w:rsidR="0083063E" w:rsidRPr="000D2C4B" w:rsidRDefault="0083063E" w:rsidP="00FF1C90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>.7.Обучение эксплуатационного и обслуживающего персонала Заказчика.</w:t>
            </w:r>
          </w:p>
          <w:p w14:paraId="5DBDC788" w14:textId="77777777" w:rsidR="0083063E" w:rsidRPr="000D2C4B" w:rsidRDefault="0083063E" w:rsidP="00FF1C90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 xml:space="preserve">.8. Сдача объекта «0-й подъем» </w:t>
            </w:r>
            <w:r w:rsidR="00790D7E" w:rsidRPr="000D2C4B">
              <w:rPr>
                <w:sz w:val="25"/>
                <w:szCs w:val="25"/>
              </w:rPr>
              <w:t xml:space="preserve">и </w:t>
            </w:r>
            <w:r w:rsidRPr="000D2C4B">
              <w:rPr>
                <w:sz w:val="25"/>
                <w:szCs w:val="25"/>
              </w:rPr>
              <w:t xml:space="preserve">водозаборных сооружений цеха </w:t>
            </w:r>
            <w:proofErr w:type="spellStart"/>
            <w:r w:rsidRPr="000D2C4B">
              <w:rPr>
                <w:sz w:val="25"/>
                <w:szCs w:val="25"/>
              </w:rPr>
              <w:t>ВиК</w:t>
            </w:r>
            <w:proofErr w:type="spellEnd"/>
            <w:r w:rsidRPr="000D2C4B">
              <w:rPr>
                <w:sz w:val="25"/>
                <w:szCs w:val="25"/>
              </w:rPr>
              <w:t xml:space="preserve"> в промышленную эксплуатацию.</w:t>
            </w:r>
          </w:p>
          <w:p w14:paraId="549C941B" w14:textId="77777777" w:rsidR="0083063E" w:rsidRPr="000D2C4B" w:rsidRDefault="0083063E" w:rsidP="005A4096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 1</w:t>
            </w:r>
            <w:r w:rsidR="005A4096" w:rsidRPr="000D2C4B">
              <w:rPr>
                <w:sz w:val="25"/>
                <w:szCs w:val="25"/>
              </w:rPr>
              <w:t>6</w:t>
            </w:r>
            <w:r w:rsidRPr="000D2C4B">
              <w:rPr>
                <w:sz w:val="25"/>
                <w:szCs w:val="25"/>
              </w:rPr>
              <w:t xml:space="preserve">.9.Все работы по строительству, монтажу и наладке оборудования  должен выполнять квалифицированный </w:t>
            </w:r>
            <w:r w:rsidRPr="000D2C4B">
              <w:rPr>
                <w:sz w:val="25"/>
                <w:szCs w:val="25"/>
              </w:rPr>
              <w:lastRenderedPageBreak/>
              <w:t>персонал, имеющий соответствующие документы в соответствии с действующим законодательством.</w:t>
            </w:r>
          </w:p>
        </w:tc>
      </w:tr>
      <w:tr w:rsidR="0083063E" w:rsidRPr="000D2C4B" w14:paraId="3CD17955" w14:textId="77777777" w:rsidTr="00842BC5">
        <w:trPr>
          <w:trHeight w:val="409"/>
        </w:trPr>
        <w:tc>
          <w:tcPr>
            <w:tcW w:w="283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68B9FD1C" w14:textId="77777777" w:rsidR="0083063E" w:rsidRPr="000D2C4B" w:rsidRDefault="0083063E" w:rsidP="006526A0">
            <w:pPr>
              <w:spacing w:line="256" w:lineRule="auto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0858" w14:textId="77777777" w:rsidR="0083063E" w:rsidRPr="000D2C4B" w:rsidRDefault="0083063E" w:rsidP="00790D7E">
            <w:pPr>
              <w:ind w:left="34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7</w:t>
            </w:r>
            <w:r w:rsidRPr="000D2C4B">
              <w:rPr>
                <w:sz w:val="25"/>
                <w:szCs w:val="25"/>
              </w:rPr>
              <w:t xml:space="preserve">. Требования к зданиям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E465" w14:textId="77777777" w:rsidR="0083063E" w:rsidRPr="000D2C4B" w:rsidRDefault="0083063E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7</w:t>
            </w:r>
            <w:r w:rsidRPr="000D2C4B">
              <w:rPr>
                <w:sz w:val="25"/>
                <w:szCs w:val="25"/>
              </w:rPr>
              <w:t xml:space="preserve">.1. </w:t>
            </w:r>
            <w:r w:rsidR="00790D7E" w:rsidRPr="000D2C4B">
              <w:rPr>
                <w:sz w:val="25"/>
                <w:szCs w:val="25"/>
              </w:rPr>
              <w:t>При р</w:t>
            </w:r>
            <w:r w:rsidRPr="000D2C4B">
              <w:rPr>
                <w:sz w:val="25"/>
                <w:szCs w:val="25"/>
              </w:rPr>
              <w:t>азработ</w:t>
            </w:r>
            <w:r w:rsidR="00790D7E" w:rsidRPr="000D2C4B">
              <w:rPr>
                <w:sz w:val="25"/>
                <w:szCs w:val="25"/>
              </w:rPr>
              <w:t>ке</w:t>
            </w:r>
            <w:r w:rsidRPr="000D2C4B">
              <w:rPr>
                <w:sz w:val="25"/>
                <w:szCs w:val="25"/>
              </w:rPr>
              <w:t xml:space="preserve"> адм</w:t>
            </w:r>
            <w:r w:rsidR="00790D7E" w:rsidRPr="000D2C4B">
              <w:rPr>
                <w:sz w:val="25"/>
                <w:szCs w:val="25"/>
              </w:rPr>
              <w:t xml:space="preserve">инистративно-бытового корпуса </w:t>
            </w:r>
            <w:r w:rsidRPr="000D2C4B">
              <w:rPr>
                <w:sz w:val="25"/>
                <w:szCs w:val="25"/>
              </w:rPr>
              <w:t>предусмотреть:</w:t>
            </w:r>
          </w:p>
          <w:p w14:paraId="3492DB05" w14:textId="77777777" w:rsidR="0083063E" w:rsidRPr="000D2C4B" w:rsidRDefault="0083063E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зал для операторов  и полевых операторов;</w:t>
            </w:r>
          </w:p>
          <w:p w14:paraId="00E930FA" w14:textId="77777777" w:rsidR="0083063E" w:rsidRPr="000D2C4B" w:rsidRDefault="0083063E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кабинет для инженерно-технического персонала;</w:t>
            </w:r>
          </w:p>
          <w:p w14:paraId="0D08985A" w14:textId="77777777" w:rsidR="0083063E" w:rsidRPr="000D2C4B" w:rsidRDefault="0083063E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помещение для дежурного слесаря КИПиА,</w:t>
            </w:r>
          </w:p>
          <w:p w14:paraId="1DC96AA6" w14:textId="77777777" w:rsidR="0083063E" w:rsidRPr="000D2C4B" w:rsidRDefault="0083063E" w:rsidP="00770E95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помещение для дежурного электрика.</w:t>
            </w:r>
          </w:p>
          <w:p w14:paraId="530D18E4" w14:textId="77777777" w:rsidR="0083063E" w:rsidRPr="000D2C4B" w:rsidRDefault="0083063E" w:rsidP="00C223AF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7</w:t>
            </w:r>
            <w:r w:rsidRPr="000D2C4B">
              <w:rPr>
                <w:sz w:val="25"/>
                <w:szCs w:val="25"/>
              </w:rPr>
              <w:t>.</w:t>
            </w:r>
            <w:r w:rsidR="00790D7E" w:rsidRPr="000D2C4B">
              <w:rPr>
                <w:sz w:val="25"/>
                <w:szCs w:val="25"/>
              </w:rPr>
              <w:t>2</w:t>
            </w:r>
            <w:r w:rsidRPr="000D2C4B">
              <w:rPr>
                <w:sz w:val="25"/>
                <w:szCs w:val="25"/>
              </w:rPr>
              <w:t>. В здании предусмотреть все инженерные и санитарные коммуникации, комнату приема пищи, а также раздевалки и душевые помещения.</w:t>
            </w:r>
          </w:p>
          <w:p w14:paraId="3880B5F6" w14:textId="77777777" w:rsidR="0083063E" w:rsidRPr="000D2C4B" w:rsidRDefault="0083063E" w:rsidP="00790D7E">
            <w:pPr>
              <w:ind w:left="34"/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7</w:t>
            </w:r>
            <w:r w:rsidRPr="000D2C4B">
              <w:rPr>
                <w:sz w:val="25"/>
                <w:szCs w:val="25"/>
              </w:rPr>
              <w:t>.</w:t>
            </w:r>
            <w:r w:rsidR="00790D7E" w:rsidRPr="000D2C4B">
              <w:rPr>
                <w:sz w:val="25"/>
                <w:szCs w:val="25"/>
              </w:rPr>
              <w:t>3</w:t>
            </w:r>
            <w:r w:rsidRPr="000D2C4B">
              <w:rPr>
                <w:sz w:val="25"/>
                <w:szCs w:val="25"/>
              </w:rPr>
              <w:t>. Предусмотреть наружные площадки, подъездные и противопожарные дороги.</w:t>
            </w:r>
          </w:p>
        </w:tc>
      </w:tr>
      <w:tr w:rsidR="0083063E" w:rsidRPr="000D2C4B" w14:paraId="7BA2E40B" w14:textId="77777777" w:rsidTr="00842BC5">
        <w:trPr>
          <w:trHeight w:val="416"/>
        </w:trPr>
        <w:tc>
          <w:tcPr>
            <w:tcW w:w="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78FC" w14:textId="77777777" w:rsidR="0083063E" w:rsidRPr="000D2C4B" w:rsidRDefault="0083063E" w:rsidP="00407EA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43D8" w14:textId="77777777" w:rsidR="0083063E" w:rsidRPr="000D2C4B" w:rsidRDefault="005A4096" w:rsidP="00407EA7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18</w:t>
            </w:r>
            <w:r w:rsidR="0083063E" w:rsidRPr="000D2C4B">
              <w:rPr>
                <w:sz w:val="25"/>
                <w:szCs w:val="25"/>
              </w:rPr>
              <w:t>. Требования Заказчика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FAD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8</w:t>
            </w:r>
            <w:r w:rsidRPr="000D2C4B">
              <w:rPr>
                <w:sz w:val="25"/>
                <w:szCs w:val="25"/>
              </w:rPr>
              <w:t xml:space="preserve">.1. Технико-коммерческие предложения по настоящему тендеру должны быть составлены после детального изучения объекта специалистами участника тендера. (Специалисты исполнителя должны посетить объект для обследования и сбора необходимых данных с предоставлением результатов обследования) </w:t>
            </w:r>
          </w:p>
          <w:p w14:paraId="0B416381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8</w:t>
            </w:r>
            <w:r w:rsidRPr="000D2C4B">
              <w:rPr>
                <w:sz w:val="25"/>
                <w:szCs w:val="25"/>
              </w:rPr>
              <w:t>.2. Порядок контроля и приемки выполненных работ:</w:t>
            </w:r>
          </w:p>
          <w:p w14:paraId="669315D1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Установленное оборудование водозаборных сооружений должно подвергаться приемочным испытаниям в соответствии с разработанной Подрядчиком и согласованной с Заказчиком «Программой».</w:t>
            </w:r>
          </w:p>
          <w:p w14:paraId="33B8D77B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Испытания системы и оборудования «0»-го подъема</w:t>
            </w:r>
            <w:r w:rsidR="005A4096" w:rsidRPr="000D2C4B">
              <w:rPr>
                <w:sz w:val="25"/>
                <w:szCs w:val="25"/>
              </w:rPr>
              <w:t xml:space="preserve"> и</w:t>
            </w:r>
            <w:r w:rsidRPr="000D2C4B">
              <w:rPr>
                <w:sz w:val="25"/>
                <w:szCs w:val="25"/>
              </w:rPr>
              <w:t xml:space="preserve"> </w:t>
            </w:r>
            <w:r w:rsidR="00B01CE0" w:rsidRPr="000D2C4B">
              <w:rPr>
                <w:sz w:val="25"/>
                <w:szCs w:val="25"/>
              </w:rPr>
              <w:t>водозаборных сооружений</w:t>
            </w:r>
            <w:r w:rsidRPr="000D2C4B">
              <w:rPr>
                <w:sz w:val="25"/>
                <w:szCs w:val="25"/>
              </w:rPr>
              <w:t xml:space="preserve"> должны производиться специалистами Подрядчика с участием представителей Заказчика</w:t>
            </w:r>
            <w:r w:rsidR="00B01CE0" w:rsidRPr="000D2C4B">
              <w:rPr>
                <w:sz w:val="25"/>
                <w:szCs w:val="25"/>
              </w:rPr>
              <w:t>.</w:t>
            </w:r>
            <w:r w:rsidRPr="000D2C4B">
              <w:rPr>
                <w:sz w:val="25"/>
                <w:szCs w:val="25"/>
              </w:rPr>
              <w:t xml:space="preserve"> </w:t>
            </w:r>
          </w:p>
          <w:p w14:paraId="552F5A61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8</w:t>
            </w:r>
            <w:r w:rsidRPr="000D2C4B">
              <w:rPr>
                <w:sz w:val="25"/>
                <w:szCs w:val="25"/>
              </w:rPr>
              <w:t>.3.Перечень документации, предъявляемой Заказчику:</w:t>
            </w:r>
          </w:p>
          <w:p w14:paraId="14AB2D22" w14:textId="0250E58F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Проектная документация и исполнительные чертежи</w:t>
            </w:r>
            <w:r w:rsidR="00443608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>(по 3 экземпляра Русском языке); Электронная версия</w:t>
            </w:r>
            <w:r w:rsidR="00443608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>вышеперечисленной проектной и технической документации</w:t>
            </w:r>
            <w:r w:rsidRPr="000D2C4B">
              <w:rPr>
                <w:sz w:val="25"/>
                <w:szCs w:val="25"/>
                <w:lang w:val="tk-TM"/>
              </w:rPr>
              <w:t xml:space="preserve"> </w:t>
            </w:r>
            <w:r w:rsidRPr="000D2C4B">
              <w:rPr>
                <w:sz w:val="25"/>
                <w:szCs w:val="25"/>
              </w:rPr>
              <w:t>в редактируемом формате на русском языке.</w:t>
            </w:r>
          </w:p>
          <w:p w14:paraId="05EF286D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Заключение Государственной экспертизы проектной документации;</w:t>
            </w:r>
          </w:p>
          <w:p w14:paraId="42EEA47B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Акт государственной приемочной комиссии;</w:t>
            </w:r>
          </w:p>
          <w:p w14:paraId="5828D614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Паспорта и инструкции по эксплуатации на оборудование и приборы;</w:t>
            </w:r>
          </w:p>
          <w:p w14:paraId="31A99D7A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Ведомость смонтированного оборудования, узлов, приборов и средств автоматизации;</w:t>
            </w:r>
          </w:p>
          <w:p w14:paraId="530B0D7D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Инструкции по эксплуатации оборудования;</w:t>
            </w:r>
          </w:p>
          <w:p w14:paraId="6A1148C7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Сертификаты соответствия на оборудование и приборы;</w:t>
            </w:r>
          </w:p>
          <w:p w14:paraId="3421E85D" w14:textId="77777777" w:rsidR="0083063E" w:rsidRPr="000D2C4B" w:rsidRDefault="0083063E" w:rsidP="002B349D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- Рекомендация о штатном расписании работников, эксплуатирующих и обслуживающих</w:t>
            </w:r>
            <w:r w:rsidR="00B01CE0" w:rsidRPr="000D2C4B">
              <w:rPr>
                <w:sz w:val="25"/>
                <w:szCs w:val="25"/>
              </w:rPr>
              <w:t xml:space="preserve"> </w:t>
            </w:r>
            <w:r w:rsidRPr="000D2C4B">
              <w:rPr>
                <w:sz w:val="25"/>
                <w:szCs w:val="25"/>
              </w:rPr>
              <w:t>водозаборны</w:t>
            </w:r>
            <w:r w:rsidR="00B01CE0" w:rsidRPr="000D2C4B">
              <w:rPr>
                <w:sz w:val="25"/>
                <w:szCs w:val="25"/>
              </w:rPr>
              <w:t>е</w:t>
            </w:r>
            <w:r w:rsidRPr="000D2C4B">
              <w:rPr>
                <w:sz w:val="25"/>
                <w:szCs w:val="25"/>
              </w:rPr>
              <w:t xml:space="preserve"> сооружени</w:t>
            </w:r>
            <w:r w:rsidR="00B01CE0" w:rsidRPr="000D2C4B">
              <w:rPr>
                <w:sz w:val="25"/>
                <w:szCs w:val="25"/>
              </w:rPr>
              <w:t>я</w:t>
            </w:r>
            <w:r w:rsidRPr="000D2C4B">
              <w:rPr>
                <w:sz w:val="25"/>
                <w:szCs w:val="25"/>
              </w:rPr>
              <w:t xml:space="preserve"> (Обоснованная в соответствии с действующими нормативами).  </w:t>
            </w:r>
          </w:p>
          <w:p w14:paraId="13DC0B1C" w14:textId="77777777" w:rsidR="0083063E" w:rsidRPr="000D2C4B" w:rsidRDefault="0083063E" w:rsidP="00DA7603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 xml:space="preserve">- Все разрешения на эксплуатацию </w:t>
            </w:r>
            <w:r w:rsidR="00B01CE0" w:rsidRPr="000D2C4B">
              <w:rPr>
                <w:sz w:val="25"/>
                <w:szCs w:val="25"/>
              </w:rPr>
              <w:t xml:space="preserve">насосной станции </w:t>
            </w:r>
            <w:r w:rsidRPr="000D2C4B">
              <w:rPr>
                <w:sz w:val="25"/>
                <w:szCs w:val="25"/>
              </w:rPr>
              <w:t>«0»-го подъема</w:t>
            </w:r>
            <w:r w:rsidR="00B01CE0" w:rsidRPr="000D2C4B">
              <w:rPr>
                <w:sz w:val="25"/>
                <w:szCs w:val="25"/>
              </w:rPr>
              <w:t xml:space="preserve"> и</w:t>
            </w:r>
            <w:r w:rsidRPr="000D2C4B">
              <w:rPr>
                <w:sz w:val="25"/>
                <w:szCs w:val="25"/>
              </w:rPr>
              <w:t xml:space="preserve"> водозаборных сооружений цеха </w:t>
            </w:r>
            <w:proofErr w:type="spellStart"/>
            <w:r w:rsidRPr="000D2C4B">
              <w:rPr>
                <w:sz w:val="25"/>
                <w:szCs w:val="25"/>
              </w:rPr>
              <w:t>ВиК</w:t>
            </w:r>
            <w:proofErr w:type="spellEnd"/>
            <w:r w:rsidRPr="000D2C4B">
              <w:rPr>
                <w:sz w:val="25"/>
                <w:szCs w:val="25"/>
              </w:rPr>
              <w:t xml:space="preserve"> должен получить подрядчик.  </w:t>
            </w:r>
          </w:p>
        </w:tc>
      </w:tr>
      <w:tr w:rsidR="0083063E" w:rsidRPr="000D2C4B" w14:paraId="642B4773" w14:textId="77777777" w:rsidTr="00B01CE0">
        <w:trPr>
          <w:gridBefore w:val="1"/>
          <w:wBefore w:w="283" w:type="dxa"/>
          <w:trHeight w:val="41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703" w14:textId="77777777" w:rsidR="0083063E" w:rsidRPr="000D2C4B" w:rsidRDefault="0083063E" w:rsidP="005A4096">
            <w:pPr>
              <w:rPr>
                <w:color w:val="FFFFFF" w:themeColor="background1"/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 xml:space="preserve">. Требования к исполнителю </w:t>
            </w:r>
            <w:r w:rsidRPr="000D2C4B">
              <w:rPr>
                <w:color w:val="FFFFFF" w:themeColor="background1"/>
                <w:sz w:val="25"/>
                <w:szCs w:val="25"/>
              </w:rPr>
              <w:t>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523D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color w:val="FFFFFF" w:themeColor="background1"/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 xml:space="preserve">.1.Исполнитель должен иметь опыт работы в области строительства водозаборных сооружений  (При подаче тендерного предложения необходимо предоставить </w:t>
            </w:r>
            <w:r w:rsidRPr="000D2C4B">
              <w:rPr>
                <w:sz w:val="25"/>
                <w:szCs w:val="25"/>
              </w:rPr>
              <w:lastRenderedPageBreak/>
              <w:t>лицензии на осуществляемый вид деятельности, перечень выполненных работ и отзывы Заказчиков)</w:t>
            </w:r>
          </w:p>
          <w:p w14:paraId="2572A0F7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>.2. Работы по строительству «0»-го подъема</w:t>
            </w:r>
            <w:r w:rsidR="005A4096" w:rsidRPr="000D2C4B">
              <w:rPr>
                <w:sz w:val="25"/>
                <w:szCs w:val="25"/>
              </w:rPr>
              <w:t xml:space="preserve"> и </w:t>
            </w:r>
            <w:r w:rsidRPr="000D2C4B">
              <w:rPr>
                <w:sz w:val="25"/>
                <w:szCs w:val="25"/>
              </w:rPr>
              <w:t xml:space="preserve"> водозаборных сооружений цеха </w:t>
            </w:r>
            <w:proofErr w:type="spellStart"/>
            <w:r w:rsidRPr="000D2C4B">
              <w:rPr>
                <w:sz w:val="25"/>
                <w:szCs w:val="25"/>
              </w:rPr>
              <w:t>ВиК</w:t>
            </w:r>
            <w:proofErr w:type="spellEnd"/>
            <w:r w:rsidRPr="000D2C4B">
              <w:rPr>
                <w:sz w:val="25"/>
                <w:szCs w:val="25"/>
              </w:rPr>
              <w:t xml:space="preserve"> проводятся в условиях действующего предприятия и строительно-монтажные работы должны проводиться по согласованному с Заказчиком графику.</w:t>
            </w:r>
          </w:p>
          <w:p w14:paraId="3995DD0D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>.3.Срок выполнения работ не должен превышать 36 месяцев с начала вступления Контракта в силу.</w:t>
            </w:r>
          </w:p>
          <w:p w14:paraId="454E13D7" w14:textId="77777777" w:rsidR="0083063E" w:rsidRPr="000D2C4B" w:rsidRDefault="0083063E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>.4. Предусмотреть предоставление гарантии не менее 12 месяцев со дня подписания Акта государственной приемочной комиссии.</w:t>
            </w:r>
          </w:p>
          <w:p w14:paraId="5F5BE9F5" w14:textId="77777777" w:rsidR="0083063E" w:rsidRPr="000D2C4B" w:rsidRDefault="0083063E" w:rsidP="005A4096">
            <w:pPr>
              <w:jc w:val="both"/>
              <w:rPr>
                <w:color w:val="FFFFFF" w:themeColor="background1"/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1</w:t>
            </w:r>
            <w:r w:rsidR="005A4096" w:rsidRPr="000D2C4B">
              <w:rPr>
                <w:sz w:val="25"/>
                <w:szCs w:val="25"/>
              </w:rPr>
              <w:t>9</w:t>
            </w:r>
            <w:r w:rsidRPr="000D2C4B">
              <w:rPr>
                <w:sz w:val="25"/>
                <w:szCs w:val="25"/>
              </w:rPr>
              <w:t>.5. Предусмотреть обучение эксплуатационного и обслуживающего персонала Заказчика</w:t>
            </w:r>
            <w:r w:rsidRPr="000D2C4B">
              <w:rPr>
                <w:color w:val="FFFFFF" w:themeColor="background1"/>
                <w:sz w:val="25"/>
                <w:szCs w:val="25"/>
              </w:rPr>
              <w:t>.</w:t>
            </w:r>
          </w:p>
        </w:tc>
      </w:tr>
      <w:tr w:rsidR="0083063E" w:rsidRPr="000D2C4B" w14:paraId="46EADFC2" w14:textId="77777777" w:rsidTr="00842BC5">
        <w:trPr>
          <w:gridBefore w:val="1"/>
          <w:wBefore w:w="283" w:type="dxa"/>
          <w:trHeight w:val="13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F2BF" w14:textId="77777777" w:rsidR="0083063E" w:rsidRPr="000D2C4B" w:rsidRDefault="005A4096" w:rsidP="00407EA7">
            <w:pPr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lastRenderedPageBreak/>
              <w:t>20</w:t>
            </w:r>
            <w:r w:rsidR="0083063E" w:rsidRPr="000D2C4B">
              <w:rPr>
                <w:sz w:val="25"/>
                <w:szCs w:val="25"/>
              </w:rPr>
              <w:t>. Условия финансирования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7FC7" w14:textId="77777777" w:rsidR="0083063E" w:rsidRPr="000D2C4B" w:rsidRDefault="005A4096" w:rsidP="00407EA7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20</w:t>
            </w:r>
            <w:r w:rsidR="0083063E" w:rsidRPr="000D2C4B">
              <w:rPr>
                <w:sz w:val="25"/>
                <w:szCs w:val="25"/>
              </w:rPr>
              <w:t>.1. Опережающее финансирование за счет средств Подрядчика. Оплата стоимости поставок и строительно-монтажных работ при 100 % выполнении.</w:t>
            </w:r>
          </w:p>
          <w:p w14:paraId="152BA879" w14:textId="77777777" w:rsidR="0083063E" w:rsidRPr="000D2C4B" w:rsidRDefault="005A4096" w:rsidP="00336A58">
            <w:pPr>
              <w:jc w:val="both"/>
              <w:rPr>
                <w:sz w:val="25"/>
                <w:szCs w:val="25"/>
              </w:rPr>
            </w:pPr>
            <w:r w:rsidRPr="000D2C4B">
              <w:rPr>
                <w:sz w:val="25"/>
                <w:szCs w:val="25"/>
              </w:rPr>
              <w:t>20</w:t>
            </w:r>
            <w:r w:rsidR="0083063E" w:rsidRPr="000D2C4B">
              <w:rPr>
                <w:sz w:val="25"/>
                <w:szCs w:val="25"/>
              </w:rPr>
              <w:t>.2. Стоимость поставок, услуг и работ отразить с разбивкой по направлениям (инжиниринг, поставка оборудования и материалов, запасных частей, строительно-монтажные работы и прочие)</w:t>
            </w:r>
          </w:p>
        </w:tc>
      </w:tr>
    </w:tbl>
    <w:p w14:paraId="3B96E47D" w14:textId="77777777" w:rsidR="00735E8D" w:rsidRPr="000D2C4B" w:rsidRDefault="00735E8D" w:rsidP="008E53A3">
      <w:pPr>
        <w:pStyle w:val="a3"/>
        <w:jc w:val="both"/>
        <w:rPr>
          <w:sz w:val="25"/>
          <w:szCs w:val="25"/>
        </w:rPr>
      </w:pPr>
    </w:p>
    <w:p w14:paraId="26C86AD3" w14:textId="77777777" w:rsidR="00B63159" w:rsidRPr="000D2C4B" w:rsidRDefault="00B63159" w:rsidP="008E53A3">
      <w:pPr>
        <w:pStyle w:val="a3"/>
        <w:jc w:val="both"/>
        <w:rPr>
          <w:sz w:val="25"/>
          <w:szCs w:val="25"/>
        </w:rPr>
      </w:pPr>
    </w:p>
    <w:p w14:paraId="595C353C" w14:textId="77777777" w:rsidR="00D627B6" w:rsidRPr="000D2C4B" w:rsidRDefault="00D627B6">
      <w:pPr>
        <w:rPr>
          <w:sz w:val="25"/>
          <w:szCs w:val="25"/>
        </w:rPr>
      </w:pPr>
    </w:p>
    <w:p w14:paraId="41732BAB" w14:textId="77777777" w:rsidR="00D627B6" w:rsidRPr="000D2C4B" w:rsidRDefault="00D627B6">
      <w:pPr>
        <w:rPr>
          <w:sz w:val="25"/>
          <w:szCs w:val="25"/>
        </w:rPr>
      </w:pPr>
    </w:p>
    <w:p w14:paraId="7A5F1609" w14:textId="77777777" w:rsidR="00D627B6" w:rsidRPr="000D2C4B" w:rsidRDefault="00D627B6">
      <w:pPr>
        <w:rPr>
          <w:sz w:val="25"/>
          <w:szCs w:val="25"/>
        </w:rPr>
      </w:pPr>
    </w:p>
    <w:p w14:paraId="2CDD4C16" w14:textId="77777777" w:rsidR="00D627B6" w:rsidRPr="000D2C4B" w:rsidRDefault="00D627B6">
      <w:pPr>
        <w:rPr>
          <w:sz w:val="25"/>
          <w:szCs w:val="25"/>
          <w:lang w:val="hr-HR"/>
        </w:rPr>
      </w:pPr>
    </w:p>
    <w:p w14:paraId="40BCA25D" w14:textId="77777777" w:rsidR="00D627B6" w:rsidRPr="000D2C4B" w:rsidRDefault="00D627B6">
      <w:pPr>
        <w:rPr>
          <w:sz w:val="25"/>
          <w:szCs w:val="25"/>
        </w:rPr>
      </w:pPr>
    </w:p>
    <w:p w14:paraId="78D44121" w14:textId="77777777" w:rsidR="00D627B6" w:rsidRDefault="00D627B6"/>
    <w:p w14:paraId="01D3909E" w14:textId="77777777" w:rsidR="00D627B6" w:rsidRDefault="00D627B6"/>
    <w:p w14:paraId="2C5FBA2B" w14:textId="77777777" w:rsidR="00D627B6" w:rsidRDefault="00D627B6"/>
    <w:p w14:paraId="6F75C303" w14:textId="77777777" w:rsidR="00D627B6" w:rsidRDefault="00D627B6"/>
    <w:sectPr w:rsidR="00D627B6" w:rsidSect="00FF1C90">
      <w:pgSz w:w="11906" w:h="16838" w:code="9"/>
      <w:pgMar w:top="568" w:right="851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E42F1"/>
    <w:multiLevelType w:val="multilevel"/>
    <w:tmpl w:val="B2CA7E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68A5C33"/>
    <w:multiLevelType w:val="hybridMultilevel"/>
    <w:tmpl w:val="C43A7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27D5D"/>
    <w:multiLevelType w:val="hybridMultilevel"/>
    <w:tmpl w:val="0AB0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13BBD"/>
    <w:multiLevelType w:val="multilevel"/>
    <w:tmpl w:val="1B20EF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4BC20371"/>
    <w:multiLevelType w:val="hybridMultilevel"/>
    <w:tmpl w:val="D5CA6804"/>
    <w:lvl w:ilvl="0" w:tplc="AD2AB6F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6BA434BB"/>
    <w:multiLevelType w:val="hybridMultilevel"/>
    <w:tmpl w:val="49EAF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9B8"/>
    <w:rsid w:val="000212F2"/>
    <w:rsid w:val="00023576"/>
    <w:rsid w:val="000274DE"/>
    <w:rsid w:val="00035E2F"/>
    <w:rsid w:val="00061945"/>
    <w:rsid w:val="000676BE"/>
    <w:rsid w:val="00067778"/>
    <w:rsid w:val="000729DA"/>
    <w:rsid w:val="00097EAF"/>
    <w:rsid w:val="000D0990"/>
    <w:rsid w:val="000D2C4B"/>
    <w:rsid w:val="000E444F"/>
    <w:rsid w:val="00110414"/>
    <w:rsid w:val="001177B2"/>
    <w:rsid w:val="00120E7C"/>
    <w:rsid w:val="00121FDB"/>
    <w:rsid w:val="0013167F"/>
    <w:rsid w:val="00140464"/>
    <w:rsid w:val="00162E20"/>
    <w:rsid w:val="001724D6"/>
    <w:rsid w:val="00173163"/>
    <w:rsid w:val="00187C1B"/>
    <w:rsid w:val="00191110"/>
    <w:rsid w:val="001B39DA"/>
    <w:rsid w:val="001C377F"/>
    <w:rsid w:val="001C4E94"/>
    <w:rsid w:val="001E4D2E"/>
    <w:rsid w:val="00211EE1"/>
    <w:rsid w:val="00231FC0"/>
    <w:rsid w:val="002571E8"/>
    <w:rsid w:val="0026574D"/>
    <w:rsid w:val="00295804"/>
    <w:rsid w:val="00296671"/>
    <w:rsid w:val="002A5CBE"/>
    <w:rsid w:val="002A7AF4"/>
    <w:rsid w:val="002B2026"/>
    <w:rsid w:val="002B349D"/>
    <w:rsid w:val="002D66C0"/>
    <w:rsid w:val="002F0A90"/>
    <w:rsid w:val="003150B1"/>
    <w:rsid w:val="00336069"/>
    <w:rsid w:val="0033694E"/>
    <w:rsid w:val="00336A58"/>
    <w:rsid w:val="0034336E"/>
    <w:rsid w:val="00352337"/>
    <w:rsid w:val="00353D21"/>
    <w:rsid w:val="00363108"/>
    <w:rsid w:val="00372BCC"/>
    <w:rsid w:val="00381979"/>
    <w:rsid w:val="00392153"/>
    <w:rsid w:val="003A470A"/>
    <w:rsid w:val="003B68B1"/>
    <w:rsid w:val="003C05F3"/>
    <w:rsid w:val="003C2E8B"/>
    <w:rsid w:val="003D0430"/>
    <w:rsid w:val="003E03D5"/>
    <w:rsid w:val="00443608"/>
    <w:rsid w:val="00453799"/>
    <w:rsid w:val="00461EC7"/>
    <w:rsid w:val="0046351A"/>
    <w:rsid w:val="0049382B"/>
    <w:rsid w:val="004A75D7"/>
    <w:rsid w:val="004C0831"/>
    <w:rsid w:val="004C1519"/>
    <w:rsid w:val="004D004D"/>
    <w:rsid w:val="004F2A7A"/>
    <w:rsid w:val="004F3606"/>
    <w:rsid w:val="004F3632"/>
    <w:rsid w:val="004F5B03"/>
    <w:rsid w:val="0050182A"/>
    <w:rsid w:val="00506FD8"/>
    <w:rsid w:val="0052401E"/>
    <w:rsid w:val="0054415E"/>
    <w:rsid w:val="005476B1"/>
    <w:rsid w:val="0056685A"/>
    <w:rsid w:val="00595BC3"/>
    <w:rsid w:val="00597019"/>
    <w:rsid w:val="005A4096"/>
    <w:rsid w:val="005B18DF"/>
    <w:rsid w:val="005B4F67"/>
    <w:rsid w:val="005D0789"/>
    <w:rsid w:val="005D2DA5"/>
    <w:rsid w:val="005E448A"/>
    <w:rsid w:val="006132C8"/>
    <w:rsid w:val="006526A0"/>
    <w:rsid w:val="00652981"/>
    <w:rsid w:val="006611E1"/>
    <w:rsid w:val="00665B89"/>
    <w:rsid w:val="006710D1"/>
    <w:rsid w:val="0067789F"/>
    <w:rsid w:val="006842B0"/>
    <w:rsid w:val="00694852"/>
    <w:rsid w:val="006C11B2"/>
    <w:rsid w:val="006C410C"/>
    <w:rsid w:val="006D2E41"/>
    <w:rsid w:val="006E143D"/>
    <w:rsid w:val="006E6ECF"/>
    <w:rsid w:val="00702DB5"/>
    <w:rsid w:val="007075A5"/>
    <w:rsid w:val="00730490"/>
    <w:rsid w:val="00735E8D"/>
    <w:rsid w:val="00747532"/>
    <w:rsid w:val="007565E0"/>
    <w:rsid w:val="00770E95"/>
    <w:rsid w:val="00772E9D"/>
    <w:rsid w:val="00790D7E"/>
    <w:rsid w:val="007A17B5"/>
    <w:rsid w:val="007B0418"/>
    <w:rsid w:val="007B7F9A"/>
    <w:rsid w:val="007D0CB9"/>
    <w:rsid w:val="007D0F38"/>
    <w:rsid w:val="007E67BF"/>
    <w:rsid w:val="007E71C5"/>
    <w:rsid w:val="007F6766"/>
    <w:rsid w:val="00810EA5"/>
    <w:rsid w:val="00824464"/>
    <w:rsid w:val="00825BB0"/>
    <w:rsid w:val="0083063E"/>
    <w:rsid w:val="00842BC5"/>
    <w:rsid w:val="008610E4"/>
    <w:rsid w:val="00862202"/>
    <w:rsid w:val="008630B8"/>
    <w:rsid w:val="0087038E"/>
    <w:rsid w:val="00875484"/>
    <w:rsid w:val="0087767E"/>
    <w:rsid w:val="008A179C"/>
    <w:rsid w:val="008B0D38"/>
    <w:rsid w:val="008B1537"/>
    <w:rsid w:val="008C6164"/>
    <w:rsid w:val="008D0FCB"/>
    <w:rsid w:val="008E44C9"/>
    <w:rsid w:val="008E53A3"/>
    <w:rsid w:val="008F791E"/>
    <w:rsid w:val="008F7F66"/>
    <w:rsid w:val="00904538"/>
    <w:rsid w:val="00907A6F"/>
    <w:rsid w:val="009157E4"/>
    <w:rsid w:val="00920B3A"/>
    <w:rsid w:val="00922677"/>
    <w:rsid w:val="00924C4F"/>
    <w:rsid w:val="009258B7"/>
    <w:rsid w:val="009306D6"/>
    <w:rsid w:val="0094074B"/>
    <w:rsid w:val="00942BF9"/>
    <w:rsid w:val="00946271"/>
    <w:rsid w:val="00951D02"/>
    <w:rsid w:val="00971196"/>
    <w:rsid w:val="00976659"/>
    <w:rsid w:val="00991BF1"/>
    <w:rsid w:val="009D5D76"/>
    <w:rsid w:val="009E5285"/>
    <w:rsid w:val="009F2C47"/>
    <w:rsid w:val="00A044F0"/>
    <w:rsid w:val="00A17242"/>
    <w:rsid w:val="00A4142F"/>
    <w:rsid w:val="00A47D44"/>
    <w:rsid w:val="00A52187"/>
    <w:rsid w:val="00A6447F"/>
    <w:rsid w:val="00A74B43"/>
    <w:rsid w:val="00A90EA2"/>
    <w:rsid w:val="00A94884"/>
    <w:rsid w:val="00AA0C71"/>
    <w:rsid w:val="00B01CE0"/>
    <w:rsid w:val="00B14A0F"/>
    <w:rsid w:val="00B253D2"/>
    <w:rsid w:val="00B26124"/>
    <w:rsid w:val="00B42928"/>
    <w:rsid w:val="00B46292"/>
    <w:rsid w:val="00B53735"/>
    <w:rsid w:val="00B630C4"/>
    <w:rsid w:val="00B63159"/>
    <w:rsid w:val="00B6395B"/>
    <w:rsid w:val="00B720BD"/>
    <w:rsid w:val="00B77C56"/>
    <w:rsid w:val="00BA74B8"/>
    <w:rsid w:val="00BB3AE8"/>
    <w:rsid w:val="00BB73F8"/>
    <w:rsid w:val="00BC2FCF"/>
    <w:rsid w:val="00BC7669"/>
    <w:rsid w:val="00BD071E"/>
    <w:rsid w:val="00BF41CE"/>
    <w:rsid w:val="00C22FCD"/>
    <w:rsid w:val="00C45573"/>
    <w:rsid w:val="00C519F6"/>
    <w:rsid w:val="00C560BA"/>
    <w:rsid w:val="00C778BE"/>
    <w:rsid w:val="00C82745"/>
    <w:rsid w:val="00C83443"/>
    <w:rsid w:val="00CC209A"/>
    <w:rsid w:val="00CC6DD9"/>
    <w:rsid w:val="00CC6F68"/>
    <w:rsid w:val="00CD5FD1"/>
    <w:rsid w:val="00CE15FC"/>
    <w:rsid w:val="00CE39B8"/>
    <w:rsid w:val="00CE3A0E"/>
    <w:rsid w:val="00CF0BAB"/>
    <w:rsid w:val="00D2714A"/>
    <w:rsid w:val="00D32EB4"/>
    <w:rsid w:val="00D35B78"/>
    <w:rsid w:val="00D627B6"/>
    <w:rsid w:val="00D64A00"/>
    <w:rsid w:val="00D70924"/>
    <w:rsid w:val="00D766E7"/>
    <w:rsid w:val="00D81E0D"/>
    <w:rsid w:val="00D9290F"/>
    <w:rsid w:val="00D9476A"/>
    <w:rsid w:val="00DA25A3"/>
    <w:rsid w:val="00DA7603"/>
    <w:rsid w:val="00DC2C68"/>
    <w:rsid w:val="00DC52A2"/>
    <w:rsid w:val="00DC6DD4"/>
    <w:rsid w:val="00DF6632"/>
    <w:rsid w:val="00E209C2"/>
    <w:rsid w:val="00E2524A"/>
    <w:rsid w:val="00E304DE"/>
    <w:rsid w:val="00E738A4"/>
    <w:rsid w:val="00E82A54"/>
    <w:rsid w:val="00EA3372"/>
    <w:rsid w:val="00EA5478"/>
    <w:rsid w:val="00ED51D8"/>
    <w:rsid w:val="00ED59F8"/>
    <w:rsid w:val="00EE7413"/>
    <w:rsid w:val="00F6573C"/>
    <w:rsid w:val="00F726D3"/>
    <w:rsid w:val="00F85D07"/>
    <w:rsid w:val="00F915C6"/>
    <w:rsid w:val="00F938D2"/>
    <w:rsid w:val="00F960FB"/>
    <w:rsid w:val="00FA5561"/>
    <w:rsid w:val="00FB09C1"/>
    <w:rsid w:val="00FC5505"/>
    <w:rsid w:val="00FD2D77"/>
    <w:rsid w:val="00FD65C5"/>
    <w:rsid w:val="00FD6F2A"/>
    <w:rsid w:val="00FE50A7"/>
    <w:rsid w:val="00FE78BA"/>
    <w:rsid w:val="00FF140F"/>
    <w:rsid w:val="00FF1C90"/>
    <w:rsid w:val="00FF21FE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4F30"/>
  <w15:docId w15:val="{5C9D6B2A-B9B0-40ED-ABB8-DCAC9232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B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B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F6766"/>
    <w:pPr>
      <w:ind w:left="720"/>
      <w:contextualSpacing/>
    </w:pPr>
  </w:style>
  <w:style w:type="paragraph" w:styleId="2">
    <w:name w:val="Body Text 2"/>
    <w:basedOn w:val="a"/>
    <w:link w:val="20"/>
    <w:rsid w:val="00825BB0"/>
    <w:pPr>
      <w:tabs>
        <w:tab w:val="left" w:pos="2835"/>
      </w:tabs>
    </w:pPr>
    <w:rPr>
      <w:b/>
      <w:bCs/>
    </w:rPr>
  </w:style>
  <w:style w:type="character" w:customStyle="1" w:styleId="20">
    <w:name w:val="Основной текст 2 Знак"/>
    <w:basedOn w:val="a0"/>
    <w:link w:val="2"/>
    <w:rsid w:val="00825B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2C17-1809-4135-B3C5-365D0EAE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6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Ilmuradow Sh</dc:creator>
  <cp:keywords/>
  <dc:description/>
  <cp:lastModifiedBy>Bayramtach Tagieva</cp:lastModifiedBy>
  <cp:revision>84</cp:revision>
  <cp:lastPrinted>2024-12-16T06:16:00Z</cp:lastPrinted>
  <dcterms:created xsi:type="dcterms:W3CDTF">2023-02-13T08:58:00Z</dcterms:created>
  <dcterms:modified xsi:type="dcterms:W3CDTF">2024-12-16T06:18:00Z</dcterms:modified>
</cp:coreProperties>
</file>